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contextualSpacing/>
        <w:jc w:val="right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проект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spacing w:before="100" w:beforeAutospacing="1"/>
      </w:pPr>
      <w:r>
        <w:rPr>
          <w:rFonts w:ascii="Times New Roman" w:hAnsi="Times New Roman" w:cs="Times New Roman"/>
          <w:bCs/>
          <w:i w:val="0"/>
          <w:iCs w:val="0"/>
          <w:sz w:val="26"/>
          <w:szCs w:val="26"/>
          <w:u w:val="single"/>
        </w:rPr>
        <w:t xml:space="preserve">Министерство автомобильных дорог и транспорт</w:t>
      </w:r>
      <w:r>
        <w:rPr>
          <w:rFonts w:ascii="Times New Roman" w:hAnsi="Times New Roman" w:cs="Times New Roman"/>
          <w:bCs/>
          <w:i w:val="0"/>
          <w:iCs w:val="0"/>
          <w:sz w:val="26"/>
          <w:szCs w:val="26"/>
          <w:u w:val="single"/>
        </w:rPr>
        <w:t xml:space="preserve">а</w:t>
      </w:r>
      <w:r/>
    </w:p>
    <w:p>
      <w:pPr>
        <w:pStyle w:val="872"/>
        <w:contextualSpacing/>
        <w:jc w:val="center"/>
        <w:spacing w:before="100" w:beforeAutospacing="1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Cs/>
          <w:i w:val="0"/>
          <w:iCs w:val="0"/>
          <w:sz w:val="26"/>
          <w:szCs w:val="26"/>
          <w:highlight w:val="none"/>
          <w:u w:val="single"/>
        </w:rPr>
        <w:t xml:space="preserve">Белгородской области</w:t>
      </w:r>
      <w:r>
        <w:rPr>
          <w:rFonts w:ascii="Times New Roman" w:hAnsi="Times New Roman" w:cs="Times New Roman"/>
          <w:bCs w:val="0"/>
          <w:highlight w:val="none"/>
        </w:rPr>
      </w:r>
      <w:r/>
    </w:p>
    <w:p>
      <w:pPr>
        <w:ind w:left="3540"/>
        <w:jc w:val="both"/>
        <w:spacing w:after="0" w:line="240" w:lineRule="auto"/>
        <w:widowControl w:val="off"/>
        <w:tabs>
          <w:tab w:val="left" w:pos="708" w:leader="none"/>
          <w:tab w:val="center" w:pos="4677" w:leader="none"/>
          <w:tab w:val="right" w:pos="935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  <w:t xml:space="preserve">ПРИКАЗ</w:t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r>
      <w:r/>
    </w:p>
    <w:p>
      <w:pPr>
        <w:jc w:val="both"/>
        <w:spacing w:after="0" w:line="240" w:lineRule="auto"/>
        <w:widowControl w:val="off"/>
        <w:tabs>
          <w:tab w:val="left" w:pos="8595" w:leader="none"/>
        </w:tabs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b/>
          <w:sz w:val="26"/>
          <w:szCs w:val="26"/>
          <w:lang w:eastAsia="ar-SA"/>
        </w:rPr>
        <w:t xml:space="preserve">«____» _______________г.                                                                             № ________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6"/>
          <w:lang w:eastAsia="ar-SA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ar-SA"/>
        </w:rPr>
      </w:r>
      <w:r/>
    </w:p>
    <w:tbl>
      <w:tblPr>
        <w:tblStyle w:val="88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9"/>
      </w:tblGrid>
      <w:tr>
        <w:trPr>
          <w:trHeight w:val="1888"/>
        </w:trPr>
        <w:tc>
          <w:tcPr>
            <w:tcW w:w="521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r>
            <w:r/>
          </w:p>
          <w:p>
            <w:pPr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дминистративного регламента предоставления государственной услуги «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Предоставление разрешения или аннулирование действия разрешения на осуществление деятельности по перевозке пассажиров и багажа легковым такси на территории Белгородской области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внесени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изменений в региональный реестр перевозчиков легковым такси, получение выписки из регионального реестра перевозчиков легковым такси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»</w:t>
            </w:r>
            <w:r/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В целях реализации Федерального закона от 29 декабря 2022 года №580-ФЗ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3" w:tooltip="consultantplus://offline/ref=A44F0F07E426695D6116057968AB5497BFA1DB833BD525DF6B8A135C4B10738EBA66E6ECB481DDF16BD27BB94D274C2FA410842C34E977005BA0C869h7tCI" w:history="1">
        <w:r>
          <w:rPr>
            <w:rFonts w:ascii="Times New Roman" w:hAnsi="Times New Roman" w:cs="Times New Roman"/>
            <w:sz w:val="26"/>
            <w:szCs w:val="26"/>
          </w:rPr>
          <w:t xml:space="preserve"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Правительства Белгородской области области от 18 июля 2022 года № 431-пп              «О порядке разр</w:t>
      </w:r>
      <w:r>
        <w:rPr>
          <w:rFonts w:ascii="Times New Roman" w:hAnsi="Times New Roman" w:cs="Times New Roman"/>
          <w:sz w:val="26"/>
          <w:szCs w:val="26"/>
        </w:rPr>
        <w:t xml:space="preserve">аботки и утверждения административных регламентов предоставления государственных услуг на территории Белгородской области»</w:t>
      </w:r>
      <w:r>
        <w:rPr>
          <w:rFonts w:ascii="Times New Roman" w:hAnsi="Times New Roman" w:cs="Times New Roman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ПРИКАЗЫВАЮ: 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83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Утвердить 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дминистративный </w:t>
      </w:r>
      <w:hyperlink r:id="rId14" w:tooltip="consultantplus://offline/ref=A44F0F07E426695D6116057968AB5497BFA1DB833BD12EDA6C80135C4B10738EBA66E6ECB481DDF16BD273BD4A274C2FA410842C34E977005BA0C869h7tCI" w:history="1">
        <w:r>
          <w:rPr>
            <w:rFonts w:ascii="Times New Roman" w:hAnsi="Times New Roman" w:cs="Times New Roman"/>
            <w:sz w:val="26"/>
            <w:szCs w:val="26"/>
          </w:rPr>
          <w:t xml:space="preserve">регламент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государственной услуги «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разрешения или аннулирование действия разреш</w:t>
      </w:r>
      <w:r>
        <w:rPr>
          <w:rFonts w:ascii="Times New Roman" w:hAnsi="Times New Roman" w:cs="Times New Roman"/>
          <w:sz w:val="26"/>
          <w:szCs w:val="26"/>
        </w:rPr>
        <w:t xml:space="preserve">ения           </w:t>
      </w:r>
      <w:r>
        <w:rPr>
          <w:rFonts w:ascii="Times New Roman" w:hAnsi="Times New Roman" w:cs="Times New Roman"/>
          <w:sz w:val="26"/>
          <w:szCs w:val="26"/>
        </w:rPr>
        <w:t xml:space="preserve">  на осуществление деятельности по перевозке пассажиров и багажа легковым такси на территории Белгородской области, внесение изменений в региональный реестр перевозчиков легковым такси, получение выписки из регионального реестра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» (прилагается).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Признать утратившим силу приказ министерства автомобильных дорог и транспорта Белгородской области от 5 декабря 2022 года №205 «Об утверждении административного регламента».</w:t>
      </w:r>
      <w:r>
        <w:rPr>
          <w:sz w:val="26"/>
          <w:szCs w:val="26"/>
        </w:rPr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Контроль за исполнением настоящего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риказа оставляю за собой. </w:t>
      </w:r>
      <w:r/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Настоящий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риказ вступает в силу с 1 сентября 2023 года.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Министр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С.В. Евтушенко</w:t>
      </w:r>
      <w:r/>
    </w:p>
    <w:p>
      <w:pPr>
        <w:ind w:left="0" w:right="0" w:firstLine="0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73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Приложение</w:t>
      </w:r>
      <w:r/>
    </w:p>
    <w:p>
      <w:pPr>
        <w:pStyle w:val="873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УТВЕРЖДЕН</w:t>
      </w:r>
      <w:r/>
    </w:p>
    <w:p>
      <w:pPr>
        <w:pStyle w:val="873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Приказом министерства автомобильных дорог и транспорта Белгородской области</w:t>
      </w:r>
      <w:r>
        <w:t xml:space="preserve"> </w:t>
      </w:r>
      <w:r/>
    </w:p>
    <w:p>
      <w:pPr>
        <w:pStyle w:val="873"/>
        <w:ind w:left="5102" w:right="0" w:firstLine="0"/>
        <w:jc w:val="center"/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 «_____» __________2023г.</w:t>
      </w:r>
      <w:r/>
    </w:p>
    <w:p>
      <w:pPr>
        <w:pStyle w:val="873"/>
        <w:ind w:left="5102" w:right="0" w:firstLine="0"/>
        <w:jc w:val="center"/>
        <w:rPr>
          <w:rFonts w:ascii="Times New Roman" w:hAnsi="Times New Roman" w:cs="Times New Roman"/>
          <w:highlight w:val="none"/>
        </w:rPr>
        <w:outlineLvl w:val="0"/>
      </w:pP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ind w:left="0" w:right="0" w:firstLine="709"/>
        <w:jc w:val="center"/>
      </w:pPr>
      <w:r/>
      <w:bookmarkStart w:id="0" w:name="undefined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Административный регламент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разрешения или аннулирование действия разрешения на о</w:t>
      </w:r>
      <w:r>
        <w:rPr>
          <w:rFonts w:ascii="Times New Roman" w:hAnsi="Times New Roman" w:cs="Times New Roman"/>
          <w:sz w:val="26"/>
          <w:szCs w:val="26"/>
        </w:rPr>
        <w:t xml:space="preserve">существление деятельности по перевозке пассажиров и багажа легковым такси на территории Белгородской области, внесение изменений в региональный реестр перевозчиков легковым такси, предоставление выписки из регионального реестра перевозчиков легковым такси»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1. Общие положения</w:t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tabs>
          <w:tab w:val="left" w:pos="6237" w:leader="none"/>
        </w:tabs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1.1. Предмет регулирования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государственной услуги</w:t>
      </w:r>
      <w:r/>
    </w:p>
    <w:p>
      <w:pPr>
        <w:pStyle w:val="872"/>
        <w:contextualSpacing/>
        <w:ind w:left="0" w:right="0" w:firstLine="709"/>
        <w:jc w:val="center"/>
        <w:tabs>
          <w:tab w:val="left" w:pos="6237" w:leader="none"/>
        </w:tabs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numPr>
          <w:ilvl w:val="2"/>
          <w:numId w:val="2"/>
        </w:numPr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Настоящий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дминистративный регламент устанавливает порядок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Министерством автомобильных дорог и транспорта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разрешения или аннулирование действия разреш</w:t>
      </w:r>
      <w:r>
        <w:rPr>
          <w:rFonts w:ascii="Times New Roman" w:hAnsi="Times New Roman" w:cs="Times New Roman"/>
          <w:sz w:val="26"/>
          <w:szCs w:val="26"/>
        </w:rPr>
        <w:t xml:space="preserve">ени</w:t>
      </w:r>
      <w:r>
        <w:rPr>
          <w:rFonts w:ascii="Times New Roman" w:hAnsi="Times New Roman" w:cs="Times New Roman"/>
          <w:sz w:val="26"/>
          <w:szCs w:val="26"/>
        </w:rPr>
        <w:t xml:space="preserve">я на осуществление деятельности по перевозке пассажиров и багажа легковым такси на территории Белгородской области, внесение изменений в региональный реестр перевозчиков легковым такси, получение выписки из регионального реестра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министерство, </w:t>
      </w:r>
      <w:r>
        <w:rPr>
          <w:rFonts w:ascii="Times New Roman" w:hAnsi="Times New Roman" w:cs="Times New Roman"/>
          <w:sz w:val="26"/>
          <w:szCs w:val="26"/>
        </w:rPr>
        <w:t xml:space="preserve">Административный ре</w:t>
      </w:r>
      <w:r>
        <w:rPr>
          <w:rFonts w:ascii="Times New Roman" w:hAnsi="Times New Roman" w:cs="Times New Roman"/>
          <w:sz w:val="26"/>
          <w:szCs w:val="26"/>
        </w:rPr>
        <w:t xml:space="preserve">гламент, государственная услуга</w:t>
      </w:r>
      <w:r>
        <w:rPr>
          <w:rFonts w:ascii="Times New Roman" w:hAnsi="Times New Roman" w:cs="Times New Roman"/>
          <w:sz w:val="26"/>
          <w:szCs w:val="26"/>
        </w:rPr>
        <w:t xml:space="preserve">).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1.2. Круг заявителей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1.2.1. Лицами, выступающими в качестве заявителей, являются юридические лица, индивидуальные предприниматели</w:t>
      </w:r>
      <w:r>
        <w:rPr>
          <w:rFonts w:ascii="Times New Roman" w:hAnsi="Times New Roman" w:cs="Times New Roman"/>
          <w:sz w:val="26"/>
          <w:szCs w:val="26"/>
        </w:rPr>
        <w:t xml:space="preserve"> или физические лица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(их уполномоченные представители)</w:t>
      </w:r>
      <w:r>
        <w:rPr>
          <w:rFonts w:ascii="Times New Roman" w:hAnsi="Times New Roman" w:cs="Times New Roman"/>
          <w:sz w:val="26"/>
          <w:szCs w:val="26"/>
        </w:rPr>
        <w:t xml:space="preserve">, соответствующие требованиям,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</w:t>
      </w:r>
      <w:r>
        <w:rPr>
          <w:rFonts w:ascii="Times New Roman" w:hAnsi="Times New Roman" w:cs="Times New Roman"/>
          <w:sz w:val="26"/>
          <w:szCs w:val="26"/>
        </w:rPr>
        <w:t xml:space="preserve"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пунктами 1 и 4 части 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статьи </w:t>
      </w: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 Федерального закона                      от </w:t>
      </w:r>
      <w:r>
        <w:rPr>
          <w:rFonts w:ascii="Times New Roman" w:hAnsi="Times New Roman" w:cs="Times New Roman"/>
          <w:sz w:val="26"/>
          <w:szCs w:val="26"/>
        </w:rPr>
        <w:t xml:space="preserve">29 декабря 2022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580</w:t>
      </w:r>
      <w:r>
        <w:rPr>
          <w:rFonts w:ascii="Times New Roman" w:hAnsi="Times New Roman" w:cs="Times New Roman"/>
          <w:sz w:val="26"/>
          <w:szCs w:val="26"/>
        </w:rPr>
        <w:t xml:space="preserve">-ФЗ </w:t>
      </w:r>
      <w:r>
        <w:rPr>
          <w:rFonts w:ascii="Times New Roman" w:hAnsi="Times New Roman" w:cs="Times New Roman"/>
          <w:sz w:val="26"/>
          <w:szCs w:val="26"/>
        </w:rPr>
        <w:t xml:space="preserve">«Об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                 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sz w:val="26"/>
          <w:szCs w:val="26"/>
        </w:rPr>
        <w:t xml:space="preserve"> заявители</w:t>
      </w:r>
      <w:r>
        <w:rPr>
          <w:rFonts w:ascii="Times New Roman" w:hAnsi="Times New Roman" w:cs="Times New Roman"/>
          <w:sz w:val="26"/>
          <w:szCs w:val="26"/>
        </w:rPr>
        <w:t xml:space="preserve">, Федеральный закон № 580-ФЗ</w:t>
      </w:r>
      <w:r>
        <w:rPr>
          <w:rFonts w:ascii="Times New Roman" w:hAnsi="Times New Roman" w:cs="Times New Roman"/>
          <w:sz w:val="26"/>
          <w:szCs w:val="26"/>
        </w:rPr>
        <w:t xml:space="preserve">).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1.3. Требования к порядку информирования о предоставлении</w:t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>
        <w:rPr>
          <w:rFonts w:ascii="Times New Roman" w:hAnsi="Times New Roman" w:cs="Times New Roman"/>
          <w:sz w:val="26"/>
          <w:szCs w:val="26"/>
        </w:rPr>
        <w:t xml:space="preserve">Заявителям обеспечивается возможность получения информации                   по вопросам предоставления государственной услуги, о порядке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размещенной</w:t>
      </w:r>
      <w:r>
        <w:rPr>
          <w:rFonts w:ascii="Times New Roman" w:hAnsi="Times New Roman" w:cs="Times New Roman"/>
          <w:sz w:val="26"/>
          <w:szCs w:val="26"/>
        </w:rPr>
        <w:t xml:space="preserve">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                   </w:t>
      </w:r>
      <w:r>
        <w:rPr>
          <w:rFonts w:ascii="Times New Roman" w:hAnsi="Times New Roman" w:cs="Times New Roman"/>
          <w:sz w:val="26"/>
          <w:szCs w:val="26"/>
        </w:rPr>
        <w:t xml:space="preserve">в информационно-телекоммуникационной сети Интернет, в </w:t>
      </w:r>
      <w:r>
        <w:rPr>
          <w:rFonts w:ascii="Times New Roman" w:hAnsi="Times New Roman" w:cs="Times New Roman"/>
          <w:sz w:val="26"/>
          <w:szCs w:val="26"/>
        </w:rPr>
        <w:t xml:space="preserve">Ф</w:t>
      </w:r>
      <w:r>
        <w:rPr>
          <w:rFonts w:ascii="Times New Roman" w:hAnsi="Times New Roman" w:cs="Times New Roman"/>
          <w:sz w:val="26"/>
          <w:szCs w:val="26"/>
        </w:rPr>
        <w:t xml:space="preserve">едеральной государственной информационной системе «Единый портал государственных и муниципальных услуг (функций)» (далее - ЕПГУ)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z w:val="26"/>
          <w:szCs w:val="26"/>
        </w:rPr>
        <w:t xml:space="preserve">в Государственном автономном учреждении Белгородской области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(далее - многофункциональный центр, МФЦ).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</w:rPr>
      </w:pPr>
      <w:r/>
      <w:bookmarkStart w:id="0" w:name="undefined"/>
      <w:r/>
      <w:bookmarkEnd w:id="0"/>
      <w:r>
        <w:rPr>
          <w:rFonts w:ascii="Times New Roman" w:hAnsi="Times New Roman" w:cs="Times New Roman"/>
          <w:sz w:val="26"/>
          <w:szCs w:val="26"/>
        </w:rPr>
        <w:t xml:space="preserve">1.3.2. Информация по вопросам предоставления государственной услуги и сведения о ходе ее предоставления, о месте нахождения, графике работы, справочных телефонах, адресе электронной почты министерства, предоставляющего государственную услугу,</w:t>
      </w:r>
      <w:r>
        <w:rPr>
          <w:rFonts w:ascii="Times New Roman" w:hAnsi="Times New Roman" w:cs="Times New Roman"/>
          <w:sz w:val="26"/>
          <w:szCs w:val="26"/>
        </w:rPr>
        <w:t xml:space="preserve"> размещены</w:t>
      </w:r>
      <w:r>
        <w:rPr>
          <w:rFonts w:ascii="Times New Roman" w:hAnsi="Times New Roman" w:cs="Times New Roman"/>
          <w:sz w:val="26"/>
          <w:szCs w:val="26"/>
        </w:rPr>
        <w:t xml:space="preserve"> на портале орган</w:t>
      </w:r>
      <w:r>
        <w:rPr>
          <w:rFonts w:ascii="Times New Roman" w:hAnsi="Times New Roman" w:cs="Times New Roman"/>
          <w:sz w:val="26"/>
          <w:szCs w:val="26"/>
        </w:rPr>
        <w:t xml:space="preserve">ов исполнительной власти Белгородской области (адрес официального сайта министерства в информационно-телекоммуникационной сети Интернет </w:t>
      </w:r>
      <w:r>
        <w:rPr>
          <w:rFonts w:ascii="Times New Roman" w:hAnsi="Times New Roman" w:cs="Times New Roman"/>
          <w:sz w:val="26"/>
          <w:szCs w:val="26"/>
        </w:rPr>
        <w:t xml:space="preserve">(http://www.mintrans31.ru)</w:t>
      </w:r>
      <w:r>
        <w:rPr>
          <w:rFonts w:ascii="Times New Roman" w:hAnsi="Times New Roman" w:cs="Times New Roman"/>
          <w:sz w:val="26"/>
          <w:szCs w:val="26"/>
        </w:rPr>
        <w:t xml:space="preserve">, ЕПГУ </w:t>
      </w:r>
      <w:r>
        <w:rPr>
          <w:rFonts w:ascii="Times New Roman" w:hAnsi="Times New Roman" w:cs="Times New Roman"/>
          <w:sz w:val="26"/>
          <w:szCs w:val="26"/>
        </w:rPr>
        <w:t xml:space="preserve">(http://www.gosuslugi.ru)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z w:val="26"/>
          <w:szCs w:val="26"/>
        </w:rPr>
        <w:t xml:space="preserve">в МФЦ.</w:t>
      </w:r>
      <w:r>
        <w:rPr>
          <w:rFonts w:ascii="Times New Roman" w:hAnsi="Times New Roman" w:cs="Times New Roman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 Информирование осуществляется по вопросам, касающимся: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способов подачи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документов, необходимых для предоставления государственной услуги и услуг, которые являются необходимыми и обязательными для предоставления государственной услуги;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порядка и сроков предоставления государственной услуги;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порядка получения сведений о ходе рассмотрения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 о предоставлении государственной услуги и о результатах предоставления государственной услуги;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 вопросам предоставления услуг, которые являются необходимыми и обязательными для предоставления государственной услуги;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порядка досудебного (внесудебного) обжалования действий (бездействия) должностных лиц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>
        <w:rPr>
          <w:rFonts w:ascii="Times New Roman" w:hAnsi="Times New Roman" w:cs="Times New Roman"/>
          <w:sz w:val="26"/>
          <w:szCs w:val="26"/>
        </w:rPr>
        <w:t xml:space="preserve">и принимаемых ими решений при предоставлении государственной услуги.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Размещение информации о предоставлении государственной услуги                в помещениях МФЦ осуществляется на основании соглашений о взаимодействии, заключенных между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министерством и МФЦ.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Информирование по вопросам предоставления государственной услуги и о правилах ее предоставления производится бесплатно.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1.3.6. При ответах на телефонные звонки, </w:t>
      </w:r>
      <w:r>
        <w:rPr>
          <w:rFonts w:ascii="Times New Roman" w:hAnsi="Times New Roman" w:cs="Times New Roman"/>
          <w:sz w:val="26"/>
          <w:szCs w:val="26"/>
        </w:rPr>
        <w:t xml:space="preserve">а также </w:t>
      </w:r>
      <w:r>
        <w:rPr>
          <w:rFonts w:ascii="Times New Roman" w:hAnsi="Times New Roman" w:cs="Times New Roman"/>
          <w:sz w:val="26"/>
          <w:szCs w:val="26"/>
        </w:rPr>
        <w:t xml:space="preserve">устные обращения заявителей должностные лица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в должностные обязанности которых входит предоставление государственной услуги, </w:t>
      </w:r>
      <w:r>
        <w:rPr>
          <w:rFonts w:ascii="Times New Roman" w:hAnsi="Times New Roman" w:cs="Times New Roman"/>
          <w:sz w:val="26"/>
          <w:szCs w:val="26"/>
        </w:rPr>
        <w:t xml:space="preserve">подробно и в вежливой (корректной) форме информируют обратившихся по интересующим их вопросам.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1.3.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Письменные запросы заявителей по вопросам предоставления государственной услуги,</w:t>
      </w:r>
      <w:r>
        <w:rPr>
          <w:rFonts w:ascii="Times New Roman" w:hAnsi="Times New Roman" w:cs="Times New Roman"/>
          <w:sz w:val="26"/>
          <w:szCs w:val="26"/>
        </w:rPr>
        <w:t xml:space="preserve"> направленные почтой, а</w:t>
      </w:r>
      <w:r>
        <w:rPr>
          <w:rFonts w:ascii="Times New Roman" w:hAnsi="Times New Roman" w:cs="Times New Roman"/>
          <w:sz w:val="26"/>
          <w:szCs w:val="26"/>
        </w:rPr>
        <w:t xml:space="preserve"> также запросы, направленные             по электронной почте или с использованием средств факсимильной связи, рассматриваются с учетом времени подготовки ответа в срок, не превышающий            15 календарных дней с момента регистрации запроса заявителя.</w:t>
      </w:r>
      <w:r/>
    </w:p>
    <w:p>
      <w:pPr>
        <w:pStyle w:val="873"/>
        <w:ind w:left="0" w:right="0" w:firstLine="709"/>
        <w:jc w:val="center"/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1.4. Требование предоставления заявителю государственной услуги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услугу, а также результата, за предоставлением которого обратился заявитель</w:t>
      </w:r>
      <w:r/>
    </w:p>
    <w:p>
      <w:pPr>
        <w:pStyle w:val="873"/>
        <w:ind w:left="0" w:right="0" w:firstLine="709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1.4.1. Государственная услуга предоставляется заявителю в соответстви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и                        с вариантом предоставления государственной услуги, соответствующим признакам заявителя, определенным в результате анкетирования, проводимого министерством (далее – профилирование), в порядке, предусмотренном положениями 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  <w:t xml:space="preserve">              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подраздела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none"/>
        </w:rPr>
        <w:t xml:space="preserve">3.2 раздела 3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Административного регламента, а также результата,                                    за предоставлением которого обратился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заявитель. </w:t>
      </w:r>
      <w:r>
        <w:rPr>
          <w:rFonts w:ascii="Times New Roman" w:hAnsi="Times New Roman" w:cs="Times New Roman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ind w:left="0" w:right="0" w:firstLine="709"/>
        <w:jc w:val="center"/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2. Стандарт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ind w:left="0" w:right="0" w:firstLine="709"/>
        <w:jc w:val="center"/>
        <w:outlineLvl w:val="1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2.1. Наименование государственной услуги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contextualSpacing/>
        <w:ind w:left="0" w:right="0" w:firstLine="709"/>
        <w:jc w:val="left"/>
        <w:rPr>
          <w:rFonts w:ascii="Times New Roman" w:hAnsi="Times New Roman" w:cs="Times New Roman"/>
          <w:sz w:val="26"/>
          <w:szCs w:val="26"/>
        </w:rPr>
        <w:outlineLvl w:val="1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2.1.1. «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разрешения или </w:t>
      </w:r>
      <w:r>
        <w:rPr>
          <w:rFonts w:ascii="Times New Roman" w:hAnsi="Times New Roman" w:cs="Times New Roman"/>
          <w:sz w:val="26"/>
          <w:szCs w:val="26"/>
        </w:rPr>
        <w:t xml:space="preserve">аннулирование действия разрешения</w:t>
      </w:r>
      <w:r>
        <w:rPr>
          <w:rFonts w:ascii="Times New Roman" w:hAnsi="Times New Roman" w:cs="Times New Roman"/>
          <w:sz w:val="26"/>
          <w:szCs w:val="26"/>
        </w:rPr>
        <w:t xml:space="preserve"> на осуществление деятельности по перевозке пассажиров и багажа легковым такси на территории Белгородской области,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внесени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изменений в региональный реестр перевозчиков легковым такси, получение выписки из регионального реестра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2.2. Наименование исполнительного органа государственной</w:t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власти, </w:t>
      </w:r>
      <w:r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>
        <w:rPr>
          <w:rFonts w:ascii="Times New Roman" w:hAnsi="Times New Roman" w:cs="Times New Roman"/>
          <w:sz w:val="26"/>
          <w:szCs w:val="26"/>
        </w:rPr>
        <w:t xml:space="preserve">предоставляющего государственную услугу</w:t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2.2.1. Государственная услуга предоставляется министерством автомобильных дорог и транспорта Белгородской области. 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Предоставление государственной услуги непосредственно осуществляется отделом автомобильных перевозок.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2.2.2. Административные процедуры (административные действия) выполняются государственными гражданскими служащими и сотрудниками министерства в соответствии с утвержденными должностными регламентами.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2.2.3. Министерство вправе запрашивать информ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ацию, необходиму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ю для подтверждения достоверности представленных заявителем сведений путем направления запросов в письменной форме или форме электронного документа                 в федеральные органы исполнительной власти Российской Федерации и их территориальные органы.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2.2.4.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Государственная услуга может предоставляться через МФЦ.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МФЦ может принять решение об отказе в приеме документов, необходимых для предоставления государственной услуги, в случаях, предусмотренных положениями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  <w:u w:val="none"/>
        </w:rPr>
        <w:t xml:space="preserve">пункта 2.9.1 подраздела 2.9 раздела 2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u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Административного регламента.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2.2.5. Государственная услуга может предоставляться в электронном виде через </w:t>
      </w:r>
      <w:r>
        <w:rPr>
          <w:rFonts w:ascii="Times New Roman" w:hAnsi="Times New Roman" w:cs="Times New Roman"/>
          <w:sz w:val="26"/>
          <w:szCs w:val="26"/>
        </w:rPr>
        <w:t xml:space="preserve">ЕПГУ.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2.3. Описание результата предоставления государственной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услуги</w:t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2.3.1. </w:t>
      </w:r>
      <w:r>
        <w:rPr>
          <w:rFonts w:ascii="Times New Roman" w:hAnsi="Times New Roman" w:cs="Times New Roman"/>
          <w:sz w:val="26"/>
          <w:szCs w:val="26"/>
        </w:rPr>
        <w:t xml:space="preserve">В зависимости от целей заявителя, </w:t>
      </w:r>
      <w:r>
        <w:rPr>
          <w:rFonts w:ascii="Times New Roman" w:hAnsi="Times New Roman" w:cs="Times New Roman"/>
          <w:sz w:val="26"/>
          <w:szCs w:val="26"/>
        </w:rPr>
        <w:t xml:space="preserve">указанных в заявлении </w:t>
      </w:r>
      <w:r>
        <w:rPr>
          <w:rFonts w:ascii="Times New Roman" w:hAnsi="Times New Roman" w:cs="Times New Roman"/>
          <w:sz w:val="26"/>
          <w:szCs w:val="26"/>
        </w:rPr>
        <w:t xml:space="preserve">(уведомлении)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результатом предоставления государственной услуги, являются: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/>
      <w:bookmarkStart w:id="1" w:name="P92"/>
      <w:r/>
      <w:bookmarkEnd w:id="1"/>
      <w:r>
        <w:rPr>
          <w:rFonts w:ascii="Times New Roman" w:hAnsi="Times New Roman" w:cs="Times New Roman"/>
          <w:sz w:val="26"/>
          <w:szCs w:val="26"/>
        </w:rPr>
        <w:t xml:space="preserve">- п</w:t>
      </w:r>
      <w:r>
        <w:rPr>
          <w:rFonts w:ascii="Times New Roman" w:hAnsi="Times New Roman" w:cs="Times New Roman"/>
          <w:sz w:val="26"/>
          <w:szCs w:val="26"/>
        </w:rPr>
        <w:t xml:space="preserve">редоставление </w:t>
      </w:r>
      <w:r>
        <w:rPr>
          <w:rFonts w:ascii="Times New Roman" w:hAnsi="Times New Roman" w:cs="Times New Roman"/>
          <w:sz w:val="26"/>
          <w:szCs w:val="26"/>
        </w:rPr>
        <w:t xml:space="preserve">разрешения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осуществление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по перевозке пассажиров и багажа </w:t>
      </w:r>
      <w:r>
        <w:rPr>
          <w:rFonts w:ascii="Times New Roman" w:hAnsi="Times New Roman" w:cs="Times New Roman"/>
          <w:sz w:val="26"/>
          <w:szCs w:val="26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а</w:t>
      </w:r>
      <w:r>
        <w:rPr>
          <w:rFonts w:ascii="Times New Roman" w:hAnsi="Times New Roman" w:cs="Times New Roman"/>
          <w:sz w:val="26"/>
          <w:szCs w:val="26"/>
        </w:rPr>
        <w:t xml:space="preserve">ннулирование действия </w:t>
      </w:r>
      <w:r>
        <w:rPr>
          <w:rFonts w:ascii="Times New Roman" w:hAnsi="Times New Roman" w:cs="Times New Roman"/>
          <w:sz w:val="26"/>
          <w:szCs w:val="26"/>
        </w:rPr>
        <w:t xml:space="preserve">разрешения на осуществление деятельности по перевозке пассажиров и багажа легковым 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внесение изменений в региональный реестр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выписки из регионального реестра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</w:t>
      </w:r>
      <w:r>
        <w:rPr>
          <w:rFonts w:ascii="Times New Roman" w:hAnsi="Times New Roman" w:cs="Times New Roman"/>
          <w:sz w:val="26"/>
          <w:szCs w:val="26"/>
        </w:rPr>
        <w:t xml:space="preserve"> 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2.3.2. Отказ в предоставлении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только </w:t>
      </w:r>
      <w:r>
        <w:rPr>
          <w:rFonts w:ascii="Times New Roman" w:hAnsi="Times New Roman" w:cs="Times New Roman"/>
          <w:sz w:val="26"/>
          <w:szCs w:val="26"/>
        </w:rPr>
        <w:t xml:space="preserve">по основаниям, предусмотренным законодательством.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2.3.3. Наименование документов, содержащих решение о предоставлении государственной услуги, на основании которых заявителю предоставляется результат государственной услуги: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приказ о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разрешения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осуществление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по перевозке пассажиров и багажа </w:t>
      </w:r>
      <w:r>
        <w:rPr>
          <w:rFonts w:ascii="Times New Roman" w:hAnsi="Times New Roman" w:cs="Times New Roman"/>
          <w:sz w:val="26"/>
          <w:szCs w:val="26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об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ннулировании действия </w:t>
      </w:r>
      <w:r>
        <w:rPr>
          <w:rFonts w:ascii="Times New Roman" w:hAnsi="Times New Roman" w:cs="Times New Roman"/>
          <w:sz w:val="26"/>
          <w:szCs w:val="26"/>
        </w:rPr>
        <w:t xml:space="preserve">разрешения на осуществление деятельности по перевозке пассажиров и багажа легковым такси на территории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highlight w:val="none"/>
        </w:rPr>
      </w:r>
      <w:r/>
    </w:p>
    <w:p>
      <w:pPr>
        <w:pStyle w:val="873"/>
        <w:ind w:left="0" w:right="0" w:firstLine="709"/>
        <w:jc w:val="both"/>
      </w:pPr>
      <w:r>
        <w:rPr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</w:t>
      </w:r>
      <w:r>
        <w:rPr>
          <w:rFonts w:ascii="Times New Roman" w:hAnsi="Times New Roman" w:cs="Times New Roman"/>
          <w:sz w:val="26"/>
          <w:szCs w:val="26"/>
        </w:rPr>
        <w:t xml:space="preserve">внесении изменений в региональный реестр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выписки из регионального реестра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</w:t>
      </w:r>
      <w:r>
        <w:rPr>
          <w:rFonts w:ascii="Times New Roman" w:hAnsi="Times New Roman" w:cs="Times New Roman"/>
          <w:sz w:val="26"/>
          <w:szCs w:val="26"/>
        </w:rPr>
        <w:t xml:space="preserve"> 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об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исправление допущенных ошибок в созданных реестровых записях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приказ об отказе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2.3.4. Состав реквизитов документа, содержащего решение о предоставлении либо об отказе в предоставлении государственной услуги, на основании которого заявителю предоставляется результат государственной услуги: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министерства;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вида документа;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-дата документа;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-регистрационный номер документа;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-заголовок к тексту документа;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-основание для принятия решения о предоставлении государственной услуги;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-ссылка на регистрационный номер и дату поступившего заявления                    о предоставлении государственной услуги;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-наименование заявителя;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-принятое решение в результате рассмотрения уведомления                                      о предоставлении государственной услуги;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-основания для отказа в предоставлении государственной услуги (в случае принятия решения об отказе в предоставлении государственной услуги);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-наименование должности и подпись уполномоченного должностного лица министерства;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-отметка об электронной подписи.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2.3.</w:t>
      </w:r>
      <w:r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 xml:space="preserve">Результат предоставления государственной услуги, указанный в пункт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2.3.1 </w:t>
      </w:r>
      <w:r>
        <w:rPr>
          <w:rFonts w:ascii="Times New Roman" w:hAnsi="Times New Roman" w:cs="Times New Roman"/>
          <w:sz w:val="26"/>
          <w:szCs w:val="26"/>
        </w:rPr>
        <w:t xml:space="preserve">подраздела 2.3 </w:t>
      </w:r>
      <w:r>
        <w:rPr>
          <w:rFonts w:ascii="Times New Roman" w:hAnsi="Times New Roman" w:cs="Times New Roman"/>
          <w:sz w:val="26"/>
          <w:szCs w:val="26"/>
        </w:rPr>
        <w:t xml:space="preserve">раздела 2 Административного регламента, заносится                          в </w:t>
      </w:r>
      <w:r>
        <w:rPr>
          <w:rFonts w:ascii="Times New Roman" w:hAnsi="Times New Roman" w:cs="Times New Roman"/>
          <w:sz w:val="26"/>
          <w:szCs w:val="26"/>
        </w:rPr>
        <w:t xml:space="preserve">региональный </w:t>
      </w:r>
      <w:r>
        <w:rPr>
          <w:rFonts w:ascii="Times New Roman" w:hAnsi="Times New Roman" w:cs="Times New Roman"/>
          <w:sz w:val="26"/>
          <w:szCs w:val="26"/>
        </w:rPr>
        <w:t xml:space="preserve">реестр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Сведения, содержащиеся в региональном р</w:t>
      </w:r>
      <w:r>
        <w:rPr>
          <w:rFonts w:ascii="Times New Roman" w:hAnsi="Times New Roman" w:cs="Times New Roman"/>
          <w:sz w:val="26"/>
          <w:szCs w:val="26"/>
        </w:rPr>
        <w:t xml:space="preserve">еестр</w:t>
      </w:r>
      <w:r>
        <w:rPr>
          <w:rFonts w:ascii="Times New Roman" w:hAnsi="Times New Roman" w:cs="Times New Roman"/>
          <w:sz w:val="26"/>
          <w:szCs w:val="26"/>
        </w:rPr>
        <w:t xml:space="preserve">е перевозчиков легковым  такси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исключением информации, доступ к которой ограничен федеральными законами, является общедоступной и размещается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министерства.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2.3.6. Региональн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ый реестр перевозчиков легко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вым такси ведется                             в Федеральной государственной информационной системе «Такси» в соответствии с «Соглашением о ведении регионального реестра перевозчиков легковым такси, регионального реестра легковых такси и регионального реес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тра служб заказа легкового такси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с использованием федеральной государственной информационной системой легковых такси между оператором федеральной государственной информационной системы легковых такси и уполномоченным органом субъекта Российской Федерации».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2.3.7. При принят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ии решения о предоставлении государственной услуги,               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в региональный реест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р перевозчиков легковым такси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включаются следующие сведения: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номер записи в региональном реестре перевозчиков легковым такси, содержащей сведения о перевозчике;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дата внесения указанной записи в региональный реестр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перевозчиков легковым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полное и сок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ращенное (при наличии) наименование юридического лица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на русском языке, государственный номер записи о создании юридического лица,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адрес и место нахождения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юридического лица, идентификационный номер налогоплательщика, абонентский телефонный номер и адрес электронной почты (при наличии) юридического лица, знак обслуживания и (или) коммерческое обозначение (при наличии);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фами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лия, имя, отчество (при наличии) индивидуального предпринимателя,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государственный регистрационный номер записи о государственной регистрации индивидуального предпринимателя,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идентификационный номер налогоплательщика,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абонентский телефонный номер и адрес электронной почты (при наличии) индивидуального предпринимателя, знак обслуживания и (или) коммерческое обозначение (при наличии);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фами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лия, имя, отчество (при наличии)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физического лица,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идентификационный номер налогоплательщика,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абонентский телефонный номер и адрес электронной почты (при наличии)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-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номера записей в региональном реестре легковых такси, содержащих сведения о легковых такси, используемых перевозчиком легковым такси для осуществления перевозок пассажиров и багажа легковым такси;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реквизиты решений о предоставлении, приостановлении, возобновлении  и об аннулировании действия разрешения;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дата окончания срока действия разрешения;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дата выдачи и срок действия водительского удостоверения физического лица;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 дата заключения и дата окончания срока действия договора со службой заказа легкового такси (для физических лиц), номер такого договора.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2.3.8. Решение о предоставлении государственной услуги или об отказе                       в предоставлении государственной услуги может быть: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-направлено в форме электронного документа, подписанного в соответствии               с действующим законодательством, в «личный кабинет» заявителя на ЕПГУ;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направлено в форме электронного документа, подписанного в соответствии                с действующим законодательством, на адрес электронной почты, указанный заявителем в заявлении;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-выдано в МФЦ на бумажном носителе или в электронной форме.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2.3.9. В случае предоставления заявления в электронной форме                                  с использованием ЕПГУ, результат п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едоставления госуда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рственной услуги формируется автоматически и направляется в «личный кабинет» заявителя                     на ЕПГУ в форме электронного документа, подписанного усиленной квалифицированной электронной подписью уполномоченного должностного лица министерства.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2.3.10. Форма и способ получения информации, подтверждающей предоставление государственной услуги (отказ в предоставлении государственной услуги), указываются заявителем в заявлении.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2.3.11. Внесение сведений о результате предоставления государственн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ой услуги в региональный реестр служб заказа легкового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такси не лишает заявителя права получить результат в виде выписки из регионального реестра служб заказа легкового такси через МФЦ или в электронной форме с использованием ЕПГУ, заверенной электронной подписью уполномоченного должностного лица министерства.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73"/>
        <w:ind w:left="0" w:right="0" w:firstLine="0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ind w:left="0" w:right="0" w:firstLine="709"/>
        <w:jc w:val="center"/>
        <w:rPr>
          <w:rFonts w:ascii="Times New Roman" w:hAnsi="Times New Roman" w:cs="Times New Roman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2.4. </w:t>
      </w:r>
      <w:r>
        <w:rPr>
          <w:rFonts w:ascii="Times New Roman" w:hAnsi="Times New Roman" w:cs="Times New Roman"/>
          <w:sz w:val="26"/>
          <w:szCs w:val="26"/>
        </w:rPr>
        <w:t xml:space="preserve">Срок предоставления государственной услуги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2.4.1. Срок предоставления государственной услуги, включая выдачу                       ее результата, </w:t>
      </w:r>
      <w:r>
        <w:rPr>
          <w:rFonts w:ascii="Times New Roman" w:hAnsi="Times New Roman" w:cs="Times New Roman"/>
          <w:sz w:val="26"/>
          <w:szCs w:val="26"/>
        </w:rPr>
        <w:t xml:space="preserve">не превышает пяти рабочих дней со дня принятия заявления                       о предоставлении разрешения либо заявления о вн</w:t>
      </w:r>
      <w:r>
        <w:rPr>
          <w:rFonts w:ascii="Times New Roman" w:hAnsi="Times New Roman" w:cs="Times New Roman"/>
          <w:sz w:val="26"/>
          <w:szCs w:val="26"/>
        </w:rPr>
        <w:t xml:space="preserve">есении изменений                               в региональный реестр перевозчиков легковым такси.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2.4.2. Срок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не превышающий трех рабочих дней со дня приема заявления об аннулировании действия разрешения, заявления о получении выписки из регионального реестра перевозчиков легковым такси.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2.4.3. Предоставление государственной услуги в электронном виде через ЕПГУ осуществляется в срок, указанный в пунктах 2.4.1, 2.4.2 подраздела 2.4 раздела 2 Административного регламента, со дня регистрации заявления и всех необходимых документов.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Предост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авление государственной услуги через МФЦ осуществляется в срок, указанный в пунктах 2.4.1, 2.4.2 подраздела 2.4 раздела 2 Административного регламента, со дня регистрации заявления и всех необходимых документов                               в министерстве.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2.4.4. Исправление допущенных ошибок в созданных реестровых записях осуществляется в течение трех рабочих дней.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2.5. Правовые основания для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highlight w:val="none"/>
        </w:rPr>
      </w:r>
      <w:r/>
    </w:p>
    <w:p>
      <w:pPr>
        <w:pStyle w:val="873"/>
        <w:contextualSpacing/>
        <w:ind w:firstLine="540"/>
        <w:jc w:val="both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2.5.1. Перечень нормативных правовых актов, регулирующих предоставление государственной услуги, размещается: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на официальном сайте министерства в информационно-телекоммуникационной сети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Интернет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(www.mintrans31.ru);</w:t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на ЕПГУ.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2.5.2. Министерство обеспечивает размещение и актуализацию перечня нормати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вных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правовых актов, регулирующих предоставление государственной услуги, информации о порядке досудебного (внесудебного) обжалования решений и действий (бездействия) органов, предоставляющих государственные услуги,                   а также их должностных лиц.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72"/>
        <w:contextualSpacing/>
        <w:ind w:left="0" w:right="0" w:firstLine="709"/>
        <w:jc w:val="center"/>
        <w:rPr>
          <w:rFonts w:ascii="Times New Roman" w:hAnsi="Times New Roman" w:cs="Times New Roman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2.6. Исчерпывающий перечень документов, необходимых для предоставления государственной услуги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/>
      <w:bookmarkStart w:id="2" w:name="P124"/>
      <w:r/>
      <w:bookmarkEnd w:id="2"/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2.6.1. Для получения государственной услуги в адрес министерства направляется заявление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(уведомление)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 прилагаемые к нему документы в формате электронных документов (комплекта электронных документов), подписанных усиленной квалифицированной электронной подписью.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Формы заявлений указаны в приложении к Административному регламенту. 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2.6.1.1. Заявитель вправе лично (или через своего представителя) направить заявление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(уведомление)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министерство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через ЕПГУ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форме электронных документов (пакета электронных документов), подписанных усиленной квалифицированной электронной подписью</w:t>
      </w:r>
      <w:r>
        <w:rPr>
          <w:rFonts w:ascii="Times New Roman" w:hAnsi="Times New Roman" w:cs="Times New Roman"/>
          <w:sz w:val="26"/>
          <w:szCs w:val="26"/>
        </w:rPr>
        <w:t xml:space="preserve">/усиленной неквалифицированной электронной подписью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 Заявление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(уведомление)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подписывается руководителем постоянно действующего исполнительного органа юридического лица, или иным имеющим право действовать от имени этого юридического лица лицом, или индивидуальным предпринимателем, или представителем юридического лица либо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индивидуального предпринимателя, физическим лицом, или его представителем.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2.6.2.1. В заявлении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связанной                с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предоставлени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разрешения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 осуществление деятельности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 перевозке пассажиров и багажа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такси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указываются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: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полное и сокращенное (при наличии) наименования заявителя - юридического лица на русском языке, адрес и место нахождения, государственный регистрационный номер записи о создании юридического лица;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фамилия, имя, отчество (при наличии) заявителя - индивидуального предпринимателя или физического лица, адрес места жительства, государственный регистрационный номер записи о государственной регистрации индивидуального предпринимателя;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номер, серия и дата выдачи водительского удостоверения заявителя - физического лица;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идентификационный номер налогоплательщика;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абонентский телефонный номер и адрес электронной почты (при наличии) заявителя;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знак обслуживания и (или) коммерческое обозначение заявителя (при наличии);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номера записей в региональном реестре легковых такси, содержащих сведения о легковых такси, принадлежащих заявителю на праве собственности или ином законном основании, в том числе на основании предусмотренного статьей 13 Федерального закона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№ 580-ФЗ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договора об обеспечении осуществления деятельности по перевозке пассажиров и багажа легковым такси;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 направления предоставляемой заявителю выписки из регионального реестра перевозчиков легковым такси;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 направления заявителю уведомлений о решениях, принимаемых уполномоченным органом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желаемый конечный результат предоставления государственной услуги, указанный в пункте 2.3.1.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подраздела 2.3. раздела 2 Административного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регламента.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/>
      <w:bookmarkStart w:id="3" w:name="P133"/>
      <w:r/>
      <w:bookmarkEnd w:id="3"/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2.6.2.2. К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заявлени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ю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связанной                   с</w:t>
      </w:r>
      <w:r>
        <w:rPr>
          <w:rFonts w:ascii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предоставлением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разрешения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 осуществление деятельности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 перевозке пассажиров и багажа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такси прилагаются следующие документы: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доверенность представителя заявителя, выданная в соответствии с гражданским законодательством (в случае обращения представителя заявителя);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копия договора со службой заказа легкового такси (для физических лиц);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справка о наличии (отсутствии) судимости и (или) факта уголовного преследования либо о прекращении уголовного преследования                                    по реабилитирующим основания</w:t>
      </w:r>
      <w:r>
        <w:rPr>
          <w:rFonts w:ascii="Times New Roman" w:hAnsi="Times New Roman" w:cs="Times New Roman"/>
          <w:sz w:val="26"/>
          <w:szCs w:val="26"/>
        </w:rPr>
        <w:t xml:space="preserve">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 (для физических лиц);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опись прилагаемых документов (в случае представления заявления                     на бумажном носителе).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3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В заявлении о предоставлении государственной услуги, конечным результатом которой является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аннулирование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разрешения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на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осуществление деятельности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 перевозке пассажиров и багажа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такси, указываются: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полное и сокращенное (при наличии) наименования юридического лица              на русском языке, адрес и место нахождения, государственный регистрационный номер записи о создании юридического лица, идентификационный номер налогоплательщика;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фамилия, имя, отчество (при наличии) индивидуального предпринима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теля или физич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еского лица, адрес места жительства, данные документа, удостоверяющего личность, государственный регистрационный номер записи               о государственной регистрации в качестве индивидуального предпринимателя, идентификационный номер налогоплательщика;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абонентский телефонный номер заявителя, адрес электронной почты               (при наличии);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номер записи в региональном реестре перевозчиков легковым такси, содержащей сведения о предоставлении разрешения заявителю.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4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 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заявлении о предоставлении государственной услуги, конечным результатом которой является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внесени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изменений 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региональный реестр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такси указываются: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полное и сокращенное (при наличии) наименования юридического лица на русском языке, адрес и место нахождения, государственный регистрационный номер записи о создании юридического лица, идентификационный номер налогоплательщика;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фамилия, имя, отчество (при наличии) индивидуального предпринима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теля или физич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еского лица, адрес места жительства, данные документа, удостоверяющего личность, государственный регистрационный номер записи               о государственной регистрации в качестве индивидуального предпринимателя, идентификационный номер налогоплательщика;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номер записи в региональном реестре перевозчиков легковым такси, содержащей сведения о предоставлении разрешения перевозчику;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измененные сведения о перевозчике или сведения о его правопреемнике             (в случае реорганизации юридического лица);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сведения о новых знаке обслуживания и (или) коммерческом обозначении перевозчика (в случае их изменения);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указание способа направления заявителю выписки из регионального реестра перевозчиков легковым такси, предоставляемой заявителю;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указание способа направления заявителю уведомления о решении, принятом уполномоченным органом.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2.6.2.5.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К заявлению о внесении изменений в региональный реестр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такси прилагаются следующие документы: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доверенность представителя заявителя, выданная в соответствии                               с гражданским законодательством (в случае обращения с данным заявлением представителя заявителя);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копии документов, подтверждающих измененные сведения о перевозчике или его правопреемнике, или сведения о новых знаке обслуживания и (или) коммерческом обозначении перевозчика (в случае их изменения);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опись прилагаемых документов (в случае представления заявления                        на бумажном носителе).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2.6.2.6.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уведомлении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внесении изменений в региональный реестр перевозчиков легковым такси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указываются: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полное и сокращенное (при наличии) наименования юридического лица на русском языке, адрес и место нахождения, государственный регистрационный номер записи о создании юридического лица, идентификационный номер налогоплательщика;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фамилия, имя, отчество (при наличии) индивидуального предпринима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теля или физическ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ого лица, адрес места жительства, данные документа, удостоверяющего личность, государственный регистрационный номер записи                  о государственной регистрации в качестве индивидуального предпринимателя, идентификационный номер налогоплательщика;</w:t>
      </w:r>
      <w:r>
        <w:rPr>
          <w:rFonts w:ascii="Times New Roman" w:hAnsi="Times New Roman" w:cs="Times New Roman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абонентский телефонный номер и адрес электронной почты (при наличии);</w:t>
      </w: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номер записи в региональном реестре перевозчиков легковым такси, содержащей сведения о предоставлении разрешения перевозчику;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измененные сведения о перевозчике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указание способа направления заявителю выписки из регионального реестра перевозчиков легковым такси, предоставляемой заявителю;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указание способа направления заявителю уведомления о решении, принятом уполномоченным органом.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2.6.2.7.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К уведомлению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внесении изменений в региональный реестр перевозчиков легковым такси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прилагаются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копи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документов, подтверждающих необходимость внесения данных изменений.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8.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В заявлении о предоставлении государственной услуги, конечным результатом которой является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предоставлени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выписки из регионального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реестра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такси указываются: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полное и сокращенное (при наличии) наименование юридического лица                 на русском языке, адрес и место нахождения или фамилия, имя, отчество (при наличии) индивидуального предпринимателя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 или физического лица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государственный регистрационный номер записи о создании юридического лица или государственный регистрационный номер записи о государственной регистрации индивидуального предпринимателя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, номер записи о постановке  физического лица на учет в налоговом органе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абонентский телефонный номер и адрес электронной почты (при наличии);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указывается номер записи в региональном реестре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перевозчиков легковым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 такси;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способ направления заявителю решений, принимаемых уполномоченным органом.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2.6.2.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9.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К заявлению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о предоставлении выписки из регионального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реестра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ым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такси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прилагается доверенность представителя заявителя, выданная в соответствии с гражданским законодательством (в случае обращения представителя заявителя).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  <w:t xml:space="preserve">2.6.2.10. Заявитель для исправления допущенных ошибок в созданных реестровых записях представляет в министерство заявление об исправлении допущенных ошибок в созданных реестровых записях согласно приложению                   к Административному регламенту.</w:t>
      </w:r>
      <w:r>
        <w:rPr>
          <w:rFonts w:ascii="Times New Roman" w:hAnsi="Times New Roman" w:cs="Times New Roman"/>
          <w:sz w:val="26"/>
          <w:szCs w:val="26"/>
          <w:highlight w:val="none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2.6.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3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. Указанные 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пункте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2.6.2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подраздела 2.6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раздела 2 Административного регламента перечни сведений и документов являются исчерпывающими и расширению не подлежат.</w:t>
      </w:r>
      <w:r/>
    </w:p>
    <w:p>
      <w:pPr>
        <w:spacing w:after="0" w:line="240" w:lineRule="auto"/>
      </w:pPr>
      <w:r/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2.7. Исчерпывающий перечень документов, необходимых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нормативными правовыми актами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предоставления государственной услуги, которые находятся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распоряжении государственных и иных органов, участвующих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предоставлении государственной услуги, и которые заявитель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вправе представить, а также способы их получения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заявителями, в том числе в электронной форме, порядок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их представления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2.7.1. Перечень документов, необходимых в соответствии с нормативными правовыми актами для предоставления государственной усл</w:t>
      </w:r>
      <w:r>
        <w:rPr>
          <w:rFonts w:ascii="Times New Roman" w:hAnsi="Times New Roman" w:cs="Times New Roman"/>
          <w:sz w:val="26"/>
          <w:szCs w:val="26"/>
        </w:rPr>
        <w:t xml:space="preserve">уги, которые являются необходимыми и обязательными для предоставления государственной услуги, находящихся в распоряжении органов государственной власти, органов местного самоуправления, иных организаций, и которые заявитель вправе представить, отсутствует.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2.8. Запрет требования от заявителя осуществления действий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согласований, не являющихся обязательными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предоставления государственной услуги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2.8.1. Запрещается требовать от заявителя: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представления документов и информации, в том числе подтверждающих внесение заявителем платы за предоставление государственных услуг, которые находятся в распоряжении органов, предоставляющих государственные услуги</w:t>
      </w:r>
      <w:r>
        <w:rPr>
          <w:rFonts w:ascii="Times New Roman" w:hAnsi="Times New Roman" w:cs="Times New Roman"/>
          <w:sz w:val="26"/>
          <w:szCs w:val="26"/>
        </w:rPr>
        <w:t xml:space="preserve">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27.07.2010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210-ФЗ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 (далее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>
        <w:rPr>
          <w:rFonts w:ascii="Times New Roman" w:hAnsi="Times New Roman" w:cs="Times New Roman"/>
          <w:sz w:val="26"/>
          <w:szCs w:val="26"/>
        </w:rPr>
        <w:t xml:space="preserve"> Федеральный закон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210-ФЗ) в соотве</w:t>
      </w:r>
      <w:r>
        <w:rPr>
          <w:rFonts w:ascii="Times New Roman" w:hAnsi="Times New Roman" w:cs="Times New Roman"/>
          <w:sz w:val="26"/>
          <w:szCs w:val="26"/>
        </w:rPr>
        <w:t xml:space="preserve">тствии с нормативными правовыми актами Российской Федерации, нормативными правовыми актами Белгородской области, муниципальными правовыми актами, за исключением документов, включенных                    в определенный частью 6 статьи 7 Федерального закона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210-ФЗ перечень услуг. Заявитель вправе представить указанные документы и инфор</w:t>
      </w:r>
      <w:r>
        <w:rPr>
          <w:rFonts w:ascii="Times New Roman" w:hAnsi="Times New Roman" w:cs="Times New Roman"/>
          <w:sz w:val="26"/>
          <w:szCs w:val="26"/>
        </w:rPr>
        <w:t xml:space="preserve">мацию                                  по собственной инициативе.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4" w:name="P184"/>
      <w:r/>
      <w:bookmarkEnd w:id="4"/>
      <w:r/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2.9. Исчерпывающий перечень оснований для отказа в приеме</w:t>
      </w:r>
      <w:r/>
    </w:p>
    <w:p>
      <w:pPr>
        <w:pStyle w:val="872"/>
        <w:contextualSpacing/>
        <w:jc w:val="center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документов, необходимых для предоставления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2.9.1. Министерство</w:t>
      </w:r>
      <w:r>
        <w:rPr>
          <w:rFonts w:ascii="Times New Roman" w:hAnsi="Times New Roman" w:cs="Times New Roman"/>
          <w:sz w:val="26"/>
          <w:szCs w:val="26"/>
        </w:rPr>
        <w:t xml:space="preserve"> принимает решение об отказе в приеме </w:t>
      </w:r>
      <w:r>
        <w:rPr>
          <w:rFonts w:ascii="Times New Roman" w:hAnsi="Times New Roman" w:cs="Times New Roman"/>
          <w:sz w:val="26"/>
          <w:szCs w:val="26"/>
        </w:rPr>
        <w:t xml:space="preserve">к рассмотрению документов </w:t>
      </w:r>
      <w:r>
        <w:rPr>
          <w:rFonts w:ascii="Times New Roman" w:hAnsi="Times New Roman" w:cs="Times New Roman"/>
          <w:sz w:val="26"/>
          <w:szCs w:val="26"/>
        </w:rPr>
        <w:t xml:space="preserve">для предоставлени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услуги в </w:t>
      </w:r>
      <w:r>
        <w:rPr>
          <w:rFonts w:ascii="Times New Roman" w:hAnsi="Times New Roman" w:cs="Times New Roman"/>
          <w:sz w:val="26"/>
          <w:szCs w:val="26"/>
        </w:rPr>
        <w:t xml:space="preserve">случаях: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обращения лица, не зарегистрированного в налоговых органах </w:t>
      </w:r>
      <w:r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в качестве юридического лица или индивидуального предпринимателя</w:t>
      </w:r>
      <w:r>
        <w:rPr>
          <w:rFonts w:ascii="Times New Roman" w:hAnsi="Times New Roman" w:cs="Times New Roman"/>
          <w:sz w:val="26"/>
          <w:szCs w:val="26"/>
        </w:rPr>
        <w:t xml:space="preserve">, или физического лица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несоответстви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заявител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требованиям,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предусмотренным </w:t>
      </w:r>
      <w:r>
        <w:rPr>
          <w:rFonts w:ascii="Times New Roman" w:hAnsi="Times New Roman" w:cs="Times New Roman"/>
          <w:sz w:val="26"/>
          <w:szCs w:val="26"/>
        </w:rPr>
        <w:t xml:space="preserve">пунктами </w:t>
      </w:r>
      <w:r>
        <w:rPr>
          <w:rFonts w:ascii="Times New Roman" w:hAnsi="Times New Roman" w:cs="Times New Roman"/>
          <w:sz w:val="26"/>
          <w:szCs w:val="26"/>
        </w:rPr>
        <w:t xml:space="preserve">1 и 4 части 1 </w:t>
      </w:r>
      <w:r>
        <w:rPr>
          <w:rFonts w:ascii="Times New Roman" w:hAnsi="Times New Roman" w:cs="Times New Roman"/>
          <w:sz w:val="26"/>
          <w:szCs w:val="26"/>
        </w:rPr>
        <w:t xml:space="preserve">статьи </w:t>
      </w:r>
      <w:r>
        <w:rPr>
          <w:rFonts w:ascii="Times New Roman" w:hAnsi="Times New Roman" w:cs="Times New Roman"/>
          <w:sz w:val="26"/>
          <w:szCs w:val="26"/>
        </w:rPr>
        <w:t xml:space="preserve">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Федерального закона № 580-ФЗ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подача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оформленн</w:t>
      </w:r>
      <w:r>
        <w:rPr>
          <w:rFonts w:ascii="Times New Roman" w:hAnsi="Times New Roman" w:cs="Times New Roman"/>
          <w:sz w:val="26"/>
          <w:szCs w:val="26"/>
        </w:rPr>
        <w:t xml:space="preserve">ого</w:t>
      </w:r>
      <w:r>
        <w:rPr>
          <w:rFonts w:ascii="Times New Roman" w:hAnsi="Times New Roman" w:cs="Times New Roman"/>
          <w:sz w:val="26"/>
          <w:szCs w:val="26"/>
        </w:rPr>
        <w:t xml:space="preserve"> с нарушением предъявляемых требований и (или) документ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, прилага</w:t>
      </w:r>
      <w:r>
        <w:rPr>
          <w:rFonts w:ascii="Times New Roman" w:hAnsi="Times New Roman" w:cs="Times New Roman"/>
          <w:sz w:val="26"/>
          <w:szCs w:val="26"/>
        </w:rPr>
        <w:t xml:space="preserve">емых</w:t>
      </w:r>
      <w:r>
        <w:rPr>
          <w:rFonts w:ascii="Times New Roman" w:hAnsi="Times New Roman" w:cs="Times New Roman"/>
          <w:sz w:val="26"/>
          <w:szCs w:val="26"/>
        </w:rPr>
        <w:t xml:space="preserve"> к так</w:t>
      </w:r>
      <w:r>
        <w:rPr>
          <w:rFonts w:ascii="Times New Roman" w:hAnsi="Times New Roman" w:cs="Times New Roman"/>
          <w:sz w:val="26"/>
          <w:szCs w:val="26"/>
        </w:rPr>
        <w:t xml:space="preserve">ому</w:t>
      </w:r>
      <w:r>
        <w:rPr>
          <w:rFonts w:ascii="Times New Roman" w:hAnsi="Times New Roman" w:cs="Times New Roman"/>
          <w:sz w:val="26"/>
          <w:szCs w:val="26"/>
        </w:rPr>
        <w:t xml:space="preserve"> заявлению или уведомлению, не в полном объеме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</w:t>
      </w:r>
      <w:r>
        <w:rPr>
          <w:rFonts w:ascii="Times New Roman" w:hAnsi="Times New Roman" w:cs="Times New Roman"/>
          <w:sz w:val="26"/>
          <w:szCs w:val="26"/>
        </w:rPr>
        <w:t xml:space="preserve"> обращения лица с заявлением </w:t>
      </w:r>
      <w:r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 xml:space="preserve">аннулировани</w:t>
      </w:r>
      <w:r>
        <w:rPr>
          <w:rFonts w:ascii="Times New Roman" w:hAnsi="Times New Roman" w:cs="Times New Roman"/>
          <w:sz w:val="26"/>
          <w:szCs w:val="26"/>
        </w:rPr>
        <w:t xml:space="preserve">и не принадлежащего ему </w:t>
      </w:r>
      <w:r>
        <w:rPr>
          <w:rFonts w:ascii="Times New Roman" w:hAnsi="Times New Roman" w:cs="Times New Roman"/>
          <w:sz w:val="26"/>
          <w:szCs w:val="26"/>
        </w:rPr>
        <w:t xml:space="preserve">разрешения</w:t>
      </w:r>
      <w:r>
        <w:rPr>
          <w:rFonts w:ascii="Times New Roman" w:hAnsi="Times New Roman" w:cs="Times New Roman"/>
          <w:sz w:val="26"/>
          <w:szCs w:val="26"/>
        </w:rPr>
        <w:t xml:space="preserve"> на осуществление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по перевозке пассажиров и багажа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на территории Белгородской области либо внесение изменений              в региональный реестр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либо предоставление выписки из регионального реестра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</w:t>
      </w:r>
      <w:r>
        <w:rPr>
          <w:rFonts w:ascii="Times New Roman" w:hAnsi="Times New Roman" w:cs="Times New Roman"/>
          <w:sz w:val="26"/>
          <w:szCs w:val="26"/>
        </w:rPr>
        <w:t xml:space="preserve">соответствие документов, представленных в электронной форме, оригиналу документа по цветопередаче и содержанию, а также представление документов, непригодных для передачи по информационно-телекоммуникационным сетям или обработки в информационных системах;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документы содержат исправления текста, не заверенные в порядке, установленном законодательством Российской Федерации, а также следы подчисток;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государственной услуги;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подача за</w:t>
      </w:r>
      <w:r>
        <w:rPr>
          <w:rFonts w:ascii="Times New Roman" w:hAnsi="Times New Roman" w:cs="Times New Roman"/>
          <w:sz w:val="26"/>
          <w:szCs w:val="26"/>
        </w:rPr>
        <w:t xml:space="preserve">явления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услуги и документов, необходимых для </w:t>
      </w:r>
      <w:r>
        <w:rPr>
          <w:rFonts w:ascii="Times New Roman" w:hAnsi="Times New Roman" w:cs="Times New Roman"/>
          <w:sz w:val="26"/>
          <w:szCs w:val="26"/>
        </w:rPr>
        <w:t xml:space="preserve">ее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предоставления, в электронной форме                         с нарушением установленных требований.</w:t>
      </w:r>
      <w:r/>
    </w:p>
    <w:p>
      <w:pPr>
        <w:pStyle w:val="872"/>
        <w:contextualSpacing/>
        <w:jc w:val="center"/>
        <w:rPr>
          <w:rFonts w:ascii="Times New Roman" w:hAnsi="Times New Roman" w:cs="Times New Roman" w:eastAsiaTheme="minorHAnsi"/>
          <w:b w:val="0"/>
          <w:sz w:val="26"/>
          <w:szCs w:val="26"/>
          <w:lang w:eastAsia="en-US"/>
        </w:rPr>
        <w:outlineLvl w:val="2"/>
      </w:pPr>
      <w:r/>
      <w:bookmarkStart w:id="5" w:name="P190"/>
      <w:r/>
      <w:bookmarkEnd w:id="5"/>
      <w:r/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2.10. Исчерпывающий перечень оснований для приостановления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и (или) отказа в предоставлении государственной услуги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2.10.1. Оснований для приостановления предоставления государственной услуги законодательством Российской Федерации не предусмотрено.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2.10.2. Основания для отказа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Министерство принимает решение об отказе в предоставлении государственной услуги в случае: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установления недостоверности сведений, содержащихся в документах, пред</w:t>
      </w:r>
      <w:r>
        <w:rPr>
          <w:rFonts w:ascii="Times New Roman" w:hAnsi="Times New Roman" w:cs="Times New Roman"/>
          <w:sz w:val="26"/>
          <w:szCs w:val="26"/>
        </w:rPr>
        <w:t xml:space="preserve">ставленных юридическим лицом или</w:t>
      </w:r>
      <w:r>
        <w:rPr>
          <w:rFonts w:ascii="Times New Roman" w:hAnsi="Times New Roman" w:cs="Times New Roman"/>
          <w:sz w:val="26"/>
          <w:szCs w:val="26"/>
        </w:rPr>
        <w:t xml:space="preserve"> индивидуальным предпринимателем</w:t>
      </w:r>
      <w:r>
        <w:rPr>
          <w:rFonts w:ascii="Times New Roman" w:hAnsi="Times New Roman" w:cs="Times New Roman"/>
          <w:sz w:val="26"/>
          <w:szCs w:val="26"/>
        </w:rPr>
        <w:t xml:space="preserve">, или физическим лицом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представление заявления 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разрешения</w:t>
      </w:r>
      <w:r>
        <w:rPr>
          <w:rFonts w:ascii="Times New Roman" w:hAnsi="Times New Roman" w:cs="Times New Roman"/>
          <w:sz w:val="26"/>
          <w:szCs w:val="26"/>
        </w:rPr>
        <w:t xml:space="preserve"> на осуществление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по перевозке пассажиров и багажа</w:t>
      </w:r>
      <w:r>
        <w:rPr>
          <w:rFonts w:ascii="Times New Roman" w:hAnsi="Times New Roman" w:cs="Times New Roman"/>
          <w:sz w:val="26"/>
          <w:szCs w:val="26"/>
        </w:rPr>
        <w:t xml:space="preserve"> 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 до истечения одного года со дня вступления в силу решения суда об аннулировании действия такого </w:t>
      </w:r>
      <w:r>
        <w:rPr>
          <w:rFonts w:ascii="Times New Roman" w:hAnsi="Times New Roman" w:cs="Times New Roman"/>
          <w:sz w:val="26"/>
          <w:szCs w:val="26"/>
        </w:rPr>
        <w:t xml:space="preserve">разрешения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2.10.3. Перечень оснований отказа в предоставлении государственной услуги, установленный пунктом 2.10.2 подраздела 2.10 раздела 2 Административного регламента, является исчерпывающим.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2.10.4. Непредставление (несвоевременное представление)                                            по межведомственному запросу в минис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терство документов и информации, которые находятся в распоряжении других государственных органов и иных органов, участвующих в предоставлении государственной услуги, не может являться основанием для отказа в предоставлении заявителю государственной услуги.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2.10.5. Основанием для отказа в исправлении допущенных ошибок                        в созданных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реестровых записях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является соответствие сведений, внесенных                    в реестр легковых такси, сведениям, содержащихся в документах, представленных заявителем, а также документах, полученных министерством в процессе межведомственного информационного взаимодействия.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2.10.6. Заявитель вправе повторно направить заявление (уведомления)                    с прилагаемыми к нему документами после устранения обстоятельств, послуживших основанием для отказа в предоставлении государственной услуги.</w:t>
      </w:r>
      <w:r/>
    </w:p>
    <w:p>
      <w:pPr>
        <w:contextualSpacing/>
        <w:ind w:left="0" w:right="0" w:firstLine="709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2.10.7. Запрещается повторно отказывать заявителю в предоставлении государственной услуги по основаниям, не указанным в первоначальном отказе.</w:t>
      </w:r>
      <w:r/>
    </w:p>
    <w:p>
      <w:pPr>
        <w:contextualSpacing/>
        <w:ind w:left="0" w:right="0" w:firstLine="709"/>
        <w:jc w:val="both"/>
        <w:spacing w:after="0" w:line="240" w:lineRule="auto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2.10.8. Предоставление государственной услуги подлежит прекращению                     по письменному требованию заявителя об отзыве заявления.</w:t>
      </w:r>
      <w:r>
        <w:rPr>
          <w:rFonts w:ascii="Times New Roman" w:hAnsi="Times New Roman" w:cs="Times New Roman"/>
          <w:highlight w:val="none"/>
        </w:rPr>
      </w:r>
      <w:r/>
    </w:p>
    <w:p>
      <w:pPr>
        <w:contextualSpacing/>
        <w:ind w:firstLine="53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contextualSpacing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2.11. Размер платы, взимаемой с заявителя </w:t>
      </w:r>
      <w:r>
        <w:rPr>
          <w:rFonts w:ascii="Times New Roman" w:hAnsi="Times New Roman" w:cs="Times New Roman"/>
          <w:sz w:val="26"/>
          <w:szCs w:val="26"/>
        </w:rPr>
        <w:t xml:space="preserve">при предоставление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услуги и способы ее взимания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2.11.1. Предоставление государственной услуги производится                                 на безвозмездной основе.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>
        <w:rPr>
          <w:rFonts w:ascii="Times New Roman" w:hAnsi="Times New Roman" w:cs="Times New Roman"/>
          <w:color w:val="00b050"/>
          <w:sz w:val="26"/>
          <w:szCs w:val="26"/>
        </w:rPr>
      </w:r>
      <w:r/>
    </w:p>
    <w:p>
      <w:pPr>
        <w:pStyle w:val="872"/>
        <w:contextualSpacing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2.12. Максимальный срок ожидания в очереди при подаче </w:t>
      </w:r>
      <w:r>
        <w:rPr>
          <w:rFonts w:ascii="Times New Roman" w:hAnsi="Times New Roman" w:cs="Times New Roman"/>
          <w:sz w:val="26"/>
          <w:szCs w:val="26"/>
        </w:rPr>
        <w:t xml:space="preserve">заявления                                  о предоставлении государственной услуги</w:t>
      </w: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и при получении результата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highlight w:val="none"/>
        </w:rPr>
      </w:r>
      <w:r/>
    </w:p>
    <w:p>
      <w:pPr>
        <w:pStyle w:val="872"/>
        <w:contextualSpacing/>
        <w:jc w:val="center"/>
        <w:outlineLvl w:val="2"/>
      </w:pPr>
      <w:r>
        <w:rPr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2.12</w:t>
      </w:r>
      <w:r>
        <w:rPr>
          <w:rFonts w:ascii="Times New Roman" w:hAnsi="Times New Roman" w:cs="Times New Roman"/>
          <w:sz w:val="26"/>
          <w:szCs w:val="26"/>
        </w:rPr>
        <w:t xml:space="preserve">.1.</w:t>
      </w:r>
      <w:r>
        <w:rPr>
          <w:rFonts w:ascii="Times New Roman" w:hAnsi="Times New Roman" w:cs="Times New Roman"/>
          <w:sz w:val="26"/>
          <w:szCs w:val="26"/>
        </w:rPr>
        <w:t xml:space="preserve"> </w:t>
      </w:r>
      <w:r>
        <w:rPr>
          <w:rFonts w:ascii="Times New Roman" w:hAnsi="Times New Roman" w:cs="Times New Roman"/>
          <w:sz w:val="26"/>
          <w:szCs w:val="26"/>
        </w:rPr>
        <w:t xml:space="preserve">Срок ожидания в очереди при подаче документов </w:t>
      </w:r>
      <w:r>
        <w:rPr>
          <w:rFonts w:ascii="Times New Roman" w:hAnsi="Times New Roman" w:cs="Times New Roman"/>
          <w:sz w:val="26"/>
          <w:szCs w:val="26"/>
        </w:rPr>
        <w:t xml:space="preserve">– не более                              15 </w:t>
      </w:r>
      <w:r>
        <w:rPr>
          <w:rFonts w:ascii="Times New Roman" w:hAnsi="Times New Roman" w:cs="Times New Roman"/>
          <w:sz w:val="26"/>
          <w:szCs w:val="26"/>
        </w:rPr>
        <w:t xml:space="preserve">(пятнадцати) </w:t>
      </w:r>
      <w:r>
        <w:rPr>
          <w:rFonts w:ascii="Times New Roman" w:hAnsi="Times New Roman" w:cs="Times New Roman"/>
          <w:sz w:val="26"/>
          <w:szCs w:val="26"/>
        </w:rPr>
        <w:t xml:space="preserve">минут рабочего времени.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2.12</w:t>
      </w:r>
      <w:r>
        <w:rPr>
          <w:rFonts w:ascii="Times New Roman" w:hAnsi="Times New Roman" w:cs="Times New Roman"/>
          <w:sz w:val="26"/>
          <w:szCs w:val="26"/>
        </w:rPr>
        <w:t xml:space="preserve">.2. </w:t>
      </w:r>
      <w:r>
        <w:rPr>
          <w:rFonts w:ascii="Times New Roman" w:hAnsi="Times New Roman" w:cs="Times New Roman"/>
          <w:sz w:val="26"/>
          <w:szCs w:val="26"/>
        </w:rPr>
        <w:t xml:space="preserve">Срок ожидания в очереди при получении результата – не более                          15 </w:t>
      </w:r>
      <w:r>
        <w:rPr>
          <w:rFonts w:ascii="Times New Roman" w:hAnsi="Times New Roman" w:cs="Times New Roman"/>
          <w:sz w:val="26"/>
          <w:szCs w:val="26"/>
        </w:rPr>
        <w:t xml:space="preserve">(пятнадцати) </w:t>
      </w:r>
      <w:r>
        <w:rPr>
          <w:rFonts w:ascii="Times New Roman" w:hAnsi="Times New Roman" w:cs="Times New Roman"/>
          <w:sz w:val="26"/>
          <w:szCs w:val="26"/>
        </w:rPr>
        <w:t xml:space="preserve">минут рабочего времени.</w:t>
      </w:r>
      <w:r/>
    </w:p>
    <w:p>
      <w:pPr>
        <w:pStyle w:val="873"/>
        <w:contextualSpacing/>
        <w:ind w:left="0" w:right="0" w:firstLine="709"/>
        <w:jc w:val="both"/>
        <w:spacing w:after="0" w:afterAutospacing="0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2.12.3. Максимальный срок ожидания в очереди при подаче запроса и при получении результата предоставления государственной услуги через МФЦ регламентируется внутренним положением об организации работы МФЦ и не должен превышать 15 минут.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spacing w:after="0" w:afterAutospacing="0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72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2.13. Срок регистрации запроса заявителя о предоставлении</w:t>
      </w:r>
      <w:r/>
    </w:p>
    <w:p>
      <w:pPr>
        <w:pStyle w:val="872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/>
    </w:p>
    <w:p>
      <w:pPr>
        <w:pStyle w:val="872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3.1. </w:t>
      </w:r>
      <w:r>
        <w:rPr>
          <w:rFonts w:ascii="Times New Roman" w:hAnsi="Times New Roman" w:cs="Times New Roman"/>
          <w:sz w:val="26"/>
          <w:szCs w:val="26"/>
        </w:rPr>
        <w:t xml:space="preserve">Заявление и прилагаемые к нему документы принимаются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регистрируются в день их представления в министерство должностным лицом, ответственным за прием и регистрацию документов.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3.2. </w:t>
      </w:r>
      <w:r>
        <w:rPr>
          <w:rFonts w:ascii="Times New Roman" w:hAnsi="Times New Roman" w:cs="Times New Roman"/>
          <w:sz w:val="26"/>
          <w:szCs w:val="26"/>
        </w:rPr>
        <w:t xml:space="preserve">В случае поступления заявления и документов заявителя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праздничный или выходной день, регистрация производится в рабочий день, следующий за праздничными или выходными днями.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6" w:name="P228"/>
      <w:r/>
      <w:bookmarkEnd w:id="6"/>
      <w:r/>
      <w:r/>
    </w:p>
    <w:p>
      <w:pPr>
        <w:pStyle w:val="872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2.14. Требования к помещениям, в которых предоставляется</w:t>
      </w:r>
      <w:r/>
    </w:p>
    <w:p>
      <w:pPr>
        <w:pStyle w:val="872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государственная услуга</w:t>
      </w:r>
      <w:r/>
    </w:p>
    <w:p>
      <w:pPr>
        <w:pStyle w:val="872"/>
        <w:contextualSpacing/>
        <w:ind w:left="0" w:right="0" w:firstLine="709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4.1. </w:t>
      </w:r>
      <w:r>
        <w:rPr>
          <w:rFonts w:ascii="Times New Roman" w:hAnsi="Times New Roman" w:cs="Times New Roman"/>
          <w:sz w:val="26"/>
          <w:szCs w:val="26"/>
        </w:rPr>
        <w:t xml:space="preserve">Здание (строен</w:t>
      </w:r>
      <w:r>
        <w:rPr>
          <w:rFonts w:ascii="Times New Roman" w:hAnsi="Times New Roman" w:cs="Times New Roman"/>
          <w:sz w:val="26"/>
          <w:szCs w:val="26"/>
        </w:rPr>
        <w:t xml:space="preserve">ие) в котором расположен орган, осуществляющий оказание государственной услуги, должно быть оборудовано центральным входом               с информационной табличкой (вывеской), содержащей информацию                                 о наименовании органа, исп</w:t>
      </w:r>
      <w:r>
        <w:rPr>
          <w:rFonts w:ascii="Times New Roman" w:hAnsi="Times New Roman" w:cs="Times New Roman"/>
          <w:sz w:val="26"/>
          <w:szCs w:val="26"/>
        </w:rPr>
        <w:t xml:space="preserve">олняющего г</w:t>
      </w:r>
      <w:r>
        <w:rPr>
          <w:rFonts w:ascii="Times New Roman" w:hAnsi="Times New Roman" w:cs="Times New Roman"/>
          <w:sz w:val="26"/>
          <w:szCs w:val="26"/>
        </w:rPr>
        <w:t xml:space="preserve">осударственную услугу, а также соответствовать требованиям обеспечения доступности для инвалидов, установленных законодательством и иными нормативными правовыми актами Российской Федерации и Белгородской области, с соблюдением следующих условий: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возможность самостоятельного передвижения по территории, на которой расположены объекты социальной, инженерной и транспортной инфраструктур, входа в такие объекты и выхода из них, посадка в транспортное средство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высадка из него, в том числе с использованием кресла-коляски;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сопровождение инвалидов, имеющих стойкие расстройства функции зрения и самостоятельного передвижения, и оказания им помощи на объектах социальной, инженерной и транспортной инфраструктур;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надлежащее размещение оборудования и носителей информации, необходимых для обеспечения </w:t>
      </w:r>
      <w:r>
        <w:rPr>
          <w:rFonts w:ascii="Times New Roman" w:hAnsi="Times New Roman" w:cs="Times New Roman"/>
          <w:sz w:val="26"/>
          <w:szCs w:val="26"/>
        </w:rPr>
        <w:t xml:space="preserve">беспрепятственного доступа инвалидов к объектам социальной, инженерной и транспортной инфраструктур и к услугам с учетом ограничений их жизнедеятельности;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</w:t>
      </w:r>
      <w:r>
        <w:rPr>
          <w:rFonts w:ascii="Times New Roman" w:hAnsi="Times New Roman" w:cs="Times New Roman"/>
          <w:sz w:val="26"/>
          <w:szCs w:val="26"/>
        </w:rPr>
        <w:t xml:space="preserve">информации знаками, выполненными рельефно-точечным шрифтом Брайля, допуск </w:t>
      </w:r>
      <w:r>
        <w:rPr>
          <w:rFonts w:ascii="Times New Roman" w:hAnsi="Times New Roman" w:cs="Times New Roman"/>
          <w:sz w:val="26"/>
          <w:szCs w:val="26"/>
        </w:rPr>
        <w:t xml:space="preserve">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тифлосурдопереводчика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оказание иных видов посторонней помощи.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4.2. 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государственной услуги должно осуществляться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обеспечения инвалидов доступности государственной услуги, установленными законодательными и иными нормативными правовыми актами Российской Федерации и Белгородской области, с соблюдением следующих условий: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оказание инвалидам помощи, необходимой для получения в доступной для них форме информации о правилах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в том числе об оформлении необходимых для получения государственной услуги документов, о совершении ими других необходимых для получения государственной услуги действий;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инвалидам по слуху, при необходимости, государственной услуги с использованием русского жестового языка, включая обеспечение допуска на объект </w:t>
      </w:r>
      <w:r>
        <w:rPr>
          <w:rFonts w:ascii="Times New Roman" w:hAnsi="Times New Roman" w:cs="Times New Roman"/>
          <w:sz w:val="26"/>
          <w:szCs w:val="26"/>
        </w:rPr>
        <w:t xml:space="preserve">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тифлосурдопереводчика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наличие копий документов, объявлений, инструкций о порядке предоставления государственной услуги (в том числе на информационном стенде), выполне</w:t>
      </w:r>
      <w:r>
        <w:rPr>
          <w:rFonts w:ascii="Times New Roman" w:hAnsi="Times New Roman" w:cs="Times New Roman"/>
          <w:sz w:val="26"/>
          <w:szCs w:val="26"/>
        </w:rPr>
        <w:t xml:space="preserve">н</w:t>
      </w:r>
      <w:r>
        <w:rPr>
          <w:rFonts w:ascii="Times New Roman" w:hAnsi="Times New Roman" w:cs="Times New Roman"/>
          <w:sz w:val="26"/>
          <w:szCs w:val="26"/>
        </w:rPr>
        <w:t xml:space="preserve">ных рельефно-точечным шрифтом Брайля и на контрастном фоне.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4.3. </w:t>
      </w:r>
      <w:r>
        <w:rPr>
          <w:rFonts w:ascii="Times New Roman" w:hAnsi="Times New Roman" w:cs="Times New Roman"/>
          <w:sz w:val="26"/>
          <w:szCs w:val="26"/>
        </w:rPr>
        <w:t xml:space="preserve">Зал ожидания, места для заполнения запросов должны соответствовать комфортным условиям для посетителей и оптимальным условиям работы специалистов.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4.4. </w:t>
      </w:r>
      <w:r>
        <w:rPr>
          <w:rFonts w:ascii="Times New Roman" w:hAnsi="Times New Roman" w:cs="Times New Roman"/>
          <w:sz w:val="26"/>
          <w:szCs w:val="26"/>
        </w:rPr>
        <w:t xml:space="preserve">Места для приема посетителей должны быть оборудованы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информационными табличками с указанием номера кабинета, наименования отдела.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4.5. </w:t>
      </w:r>
      <w:r>
        <w:rPr>
          <w:rFonts w:ascii="Times New Roman" w:hAnsi="Times New Roman" w:cs="Times New Roman"/>
          <w:sz w:val="26"/>
          <w:szCs w:val="26"/>
        </w:rPr>
        <w:t xml:space="preserve"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устройствам, телефонной связью.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4.6. </w:t>
      </w:r>
      <w:r>
        <w:rPr>
          <w:rFonts w:ascii="Times New Roman" w:hAnsi="Times New Roman" w:cs="Times New Roman"/>
          <w:sz w:val="26"/>
          <w:szCs w:val="26"/>
        </w:rPr>
        <w:t xml:space="preserve">При организации рабочих мест должна быть предусмотрена возможность свободного входа и выхода специалистов из помещения                           при необходимости.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73"/>
        <w:contextualSpacing/>
        <w:jc w:val="both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2.15. Показатели доступности и качества государственной услуги </w:t>
      </w:r>
      <w:r/>
    </w:p>
    <w:p>
      <w:pPr>
        <w:pStyle w:val="872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2.15.1. К показателям доступности и качества государственной услуги относятся: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условия ожидания приема;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доступность по времени и месту приема заявителей;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порядок информирования о ходе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исчерпывающая информация о государственной услуге;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обоснованность отказов в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выполнение требований, установленных законодательством, в том числе отсутствие избыточных административных действий;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соответствие должностных регламентов ответственных должностных лиц, участвующих в предоставлении государственной услуги, административному регламенту в части описания в них административных действий, профессиональных знаний и навыков;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возможность установления персональной ответственности должностных лиц за соблюдение требований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 по каждому действию или административной процедуре при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возможность получения заявителем уведомлений о предоставлении государственной услуги с помощью ЕПГУ;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ресурсное обеспечение исполнения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государственной услуги на базе МФЦ;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информирование заявителей о порядке предоставления государственной услуги на базе МФЦ, о ходе выполнения запросов о ее предоставлении, а также                  по иным вопросам, связанным с предоставлением государственной услуги;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- выдача заявителям документов министерства по результатам предоставления государственной услуги.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2.15.2. Доступность государственной услуги в МФЦ определяется как отношение количества поданных уведомлений о предоставлении государственной услуги, полученных в МФЦ, к общему количеству рассмотренных уведомлений за отчетный период.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2.15.3. Количество взаимодействий заявителей с должностными лицами министерства, а также с должностными лицами МФЦ должно быть сведено                      к минимуму - один раз при подаче документов. 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При подаче документов в электронной форме через ЕПГУ заявитель не посещает министерство или МФЦ. 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Продолжительность взаимодействия заявителей с должностными лицами министерства, а также с должностными лицами МФЦ не должна превышать                   15 минут.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2.15.4. Возможность получения государственной услуги в территориальных подразделениях министерства по выбору заявителя (экстерриториальный принцип) отсутствует.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2.16. Иные требования к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предоставлению государственной услуги  </w:t>
      </w:r>
      <w:r/>
    </w:p>
    <w:p>
      <w:pPr>
        <w:pStyle w:val="872"/>
        <w:contextualSpacing/>
        <w:ind w:left="0" w:right="0" w:firstLine="709"/>
        <w:jc w:val="center"/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6.1. Других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6.2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Услуга может предоставляться в электронной форме в части подачи заявления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к нему документов, а также выдачи результатов предоставления государственной услуги.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Для получения государственной услуги заявителям предоставляется возможность представить заявление о предоставлении государственной услуги и документы, необходимые для предоставления государственной </w:t>
      </w:r>
      <w:r>
        <w:rPr>
          <w:rFonts w:ascii="Times New Roman" w:hAnsi="Times New Roman" w:cs="Times New Roman"/>
          <w:sz w:val="26"/>
          <w:szCs w:val="26"/>
        </w:rPr>
        <w:t xml:space="preserve">услуги,</w:t>
      </w:r>
      <w:r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 </w:t>
      </w:r>
      <w:r>
        <w:rPr>
          <w:rFonts w:ascii="Times New Roman" w:hAnsi="Times New Roman" w:cs="Times New Roman"/>
          <w:sz w:val="26"/>
          <w:szCs w:val="26"/>
        </w:rPr>
        <w:t xml:space="preserve">через ЕПГУ,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путем заполнения специальной интерактивной формы (с предоставлением возможности автоматической идентификации (нумерации) обращений.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Заявителям обеспечивается возможность получения информации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о предоставляемой государств</w:t>
      </w:r>
      <w:r>
        <w:rPr>
          <w:rFonts w:ascii="Times New Roman" w:hAnsi="Times New Roman" w:cs="Times New Roman"/>
          <w:sz w:val="26"/>
          <w:szCs w:val="26"/>
        </w:rPr>
        <w:t xml:space="preserve">енной услуге на официальном сайте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               в</w:t>
      </w:r>
      <w:r>
        <w:rPr>
          <w:rFonts w:ascii="Times New Roman" w:hAnsi="Times New Roman" w:cs="Times New Roman"/>
          <w:sz w:val="26"/>
          <w:szCs w:val="26"/>
        </w:rPr>
        <w:t xml:space="preserve"> сети </w:t>
      </w:r>
      <w:r>
        <w:rPr>
          <w:rFonts w:ascii="Times New Roman" w:hAnsi="Times New Roman" w:cs="Times New Roman"/>
          <w:sz w:val="26"/>
          <w:szCs w:val="26"/>
        </w:rPr>
        <w:t xml:space="preserve">«</w:t>
      </w:r>
      <w:r>
        <w:rPr>
          <w:rFonts w:ascii="Times New Roman" w:hAnsi="Times New Roman" w:cs="Times New Roman"/>
          <w:sz w:val="26"/>
          <w:szCs w:val="26"/>
        </w:rPr>
        <w:t xml:space="preserve">Интернет</w:t>
      </w:r>
      <w:r>
        <w:rPr>
          <w:rFonts w:ascii="Times New Roman" w:hAnsi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  <w:t xml:space="preserve">, на ЕПГУ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83"/>
        <w:contextualSpacing w:val="0"/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lang w:eastAsia="ar-SA"/>
        </w:rPr>
        <w:t xml:space="preserve">При обращении заявителя за предоставлением государственной услуги </w:t>
      </w:r>
      <w:r>
        <w:rPr>
          <w:rFonts w:ascii="Times New Roman" w:hAnsi="Times New Roman" w:cs="Times New Roman"/>
          <w:sz w:val="26"/>
          <w:szCs w:val="26"/>
          <w:lang w:eastAsia="ar-SA"/>
        </w:rPr>
        <w:br/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в электронной форме заявление и прилагаемые к нему документы подписываются 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 усиленной неквалифицированной электронной подписью либо усиленной квалифицированной элек</w:t>
      </w:r>
      <w:r>
        <w:rPr>
          <w:rFonts w:ascii="Times New Roman" w:hAnsi="Times New Roman" w:cs="Times New Roman"/>
          <w:sz w:val="26"/>
          <w:szCs w:val="26"/>
          <w:lang w:eastAsia="ar-SA"/>
        </w:rPr>
        <w:t xml:space="preserve">тронной подписью.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Для заявителей обеспечивается возможность осуществлять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ЕПГУ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получение сведений о ходе выполнения запроса                              о предоставлении государственной услуги.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При направлении заявлений и документов в форме электронных документов обеспечивается возможность направления заявителю в однодневный срок со дня получения заявления и документов сообщения в электронном виде, подтверждающего их прием и регистрацию.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Бумажный документ, полученный в результате распечатки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соответствующего электронного документа, может признаваться бумажной копией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электронного до</w:t>
      </w:r>
      <w:r>
        <w:rPr>
          <w:rFonts w:ascii="Times New Roman" w:hAnsi="Times New Roman" w:cs="Times New Roman"/>
          <w:sz w:val="26"/>
          <w:szCs w:val="26"/>
        </w:rPr>
        <w:t xml:space="preserve">кумента при выполнении </w:t>
      </w:r>
      <w:r>
        <w:rPr>
          <w:rFonts w:ascii="Times New Roman" w:hAnsi="Times New Roman" w:cs="Times New Roman"/>
          <w:sz w:val="26"/>
          <w:szCs w:val="26"/>
        </w:rPr>
        <w:t xml:space="preserve">условия, что</w:t>
      </w:r>
      <w:r>
        <w:rPr>
          <w:rFonts w:ascii="Times New Roman" w:hAnsi="Times New Roman" w:cs="Times New Roman"/>
          <w:sz w:val="26"/>
          <w:szCs w:val="26"/>
        </w:rPr>
        <w:t xml:space="preserve"> бумажный документ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содержит всю информацию из соответствующего </w:t>
      </w:r>
      <w:r>
        <w:rPr>
          <w:rFonts w:ascii="Times New Roman" w:hAnsi="Times New Roman" w:cs="Times New Roman"/>
          <w:sz w:val="26"/>
          <w:szCs w:val="26"/>
        </w:rPr>
        <w:t xml:space="preserve">электронного документа.</w:t>
      </w:r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2.1</w:t>
      </w:r>
      <w:r>
        <w:rPr>
          <w:rFonts w:ascii="Times New Roman" w:hAnsi="Times New Roman" w:cs="Times New Roman"/>
          <w:sz w:val="26"/>
          <w:szCs w:val="26"/>
        </w:rPr>
        <w:t xml:space="preserve">6.3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министерства и </w:t>
      </w:r>
      <w:r>
        <w:rPr>
          <w:rFonts w:ascii="Times New Roman" w:hAnsi="Times New Roman" w:cs="Times New Roman"/>
          <w:sz w:val="26"/>
          <w:szCs w:val="26"/>
        </w:rPr>
        <w:t xml:space="preserve">МФЦ</w:t>
      </w:r>
      <w:r>
        <w:rPr>
          <w:rFonts w:ascii="Times New Roman" w:hAnsi="Times New Roman" w:cs="Times New Roman"/>
          <w:sz w:val="26"/>
          <w:szCs w:val="26"/>
        </w:rPr>
        <w:t xml:space="preserve"> в электронной форме без дублирования документов на бумажных носителях осуществляется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единой системы межведомственного электронного взаимодействия.</w:t>
      </w:r>
      <w:r/>
    </w:p>
    <w:p>
      <w:pPr>
        <w:pStyle w:val="873"/>
        <w:contextualSpacing/>
        <w:jc w:val="both"/>
        <w:rPr>
          <w:rFonts w:ascii="Times New Roman" w:hAnsi="Times New Roman" w:cs="Times New Roman"/>
          <w:color w:val="00b050"/>
          <w:sz w:val="26"/>
          <w:szCs w:val="26"/>
        </w:rPr>
      </w:pPr>
      <w:r>
        <w:rPr>
          <w:rFonts w:ascii="Times New Roman" w:hAnsi="Times New Roman" w:cs="Times New Roman"/>
          <w:color w:val="00b050"/>
          <w:sz w:val="26"/>
          <w:szCs w:val="26"/>
        </w:rPr>
      </w:r>
      <w:r/>
    </w:p>
    <w:p>
      <w:pPr>
        <w:pStyle w:val="872"/>
        <w:contextualSpacing/>
        <w:jc w:val="center"/>
        <w:outlineLvl w:val="1"/>
      </w:pPr>
      <w:r>
        <w:rPr>
          <w:rFonts w:ascii="Times New Roman" w:hAnsi="Times New Roman" w:cs="Times New Roman"/>
          <w:sz w:val="26"/>
          <w:szCs w:val="26"/>
        </w:rPr>
        <w:t xml:space="preserve">3. Состав, последовательность и сроки выполнения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административных процедур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/>
      <w:bookmarkStart w:id="7" w:name="P326"/>
      <w:r/>
      <w:bookmarkEnd w:id="7"/>
      <w:r/>
      <w:r/>
    </w:p>
    <w:p>
      <w:pPr>
        <w:pStyle w:val="872"/>
        <w:contextualSpacing/>
        <w:jc w:val="center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3.1. Перечень вариантов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highlight w:val="none"/>
        </w:rPr>
      </w:r>
      <w:r/>
    </w:p>
    <w:p>
      <w:pPr>
        <w:pStyle w:val="872"/>
        <w:contextualSpacing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3.1.1. Исполнение государственной услуги включает в себя следующие административные процедуры:</w:t>
      </w:r>
      <w:r/>
    </w:p>
    <w:p>
      <w:pPr>
        <w:pStyle w:val="873"/>
        <w:contextualSpacing/>
        <w:ind w:left="0" w:right="0" w:firstLine="709"/>
        <w:jc w:val="both"/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регистрация, а также предварительная </w:t>
      </w:r>
      <w:r>
        <w:rPr>
          <w:rFonts w:ascii="Times New Roman" w:hAnsi="Times New Roman" w:cs="Times New Roman"/>
          <w:sz w:val="26"/>
          <w:szCs w:val="26"/>
        </w:rPr>
        <w:t xml:space="preserve">проверка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к ним документов, необходимых для оказания услуги</w:t>
      </w:r>
      <w:r>
        <w:rPr>
          <w:rFonts w:ascii="Times New Roman" w:hAnsi="Times New Roman" w:cs="Times New Roman"/>
          <w:sz w:val="26"/>
          <w:szCs w:val="26"/>
        </w:rPr>
        <w:t xml:space="preserve"> министерством</w:t>
      </w:r>
      <w:r>
        <w:rPr>
          <w:rFonts w:ascii="Times New Roman" w:hAnsi="Times New Roman" w:cs="Times New Roman"/>
          <w:sz w:val="26"/>
          <w:szCs w:val="26"/>
        </w:rPr>
        <w:t xml:space="preserve">, на соответствие формы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документов, предъявляемым требованиям, а также 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комплектности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передача </w:t>
      </w:r>
      <w:r>
        <w:rPr>
          <w:rFonts w:ascii="Times New Roman" w:hAnsi="Times New Roman" w:cs="Times New Roman"/>
          <w:sz w:val="26"/>
          <w:szCs w:val="26"/>
        </w:rPr>
        <w:t xml:space="preserve">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</w:t>
      </w:r>
      <w:r>
        <w:rPr>
          <w:rFonts w:ascii="Times New Roman" w:hAnsi="Times New Roman" w:cs="Times New Roman"/>
          <w:sz w:val="26"/>
          <w:szCs w:val="26"/>
        </w:rPr>
        <w:t xml:space="preserve">к ним </w:t>
      </w:r>
      <w:r>
        <w:rPr>
          <w:rFonts w:ascii="Times New Roman" w:hAnsi="Times New Roman" w:cs="Times New Roman"/>
          <w:sz w:val="26"/>
          <w:szCs w:val="26"/>
        </w:rPr>
        <w:t xml:space="preserve">документов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уполномоченному должностному лицу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</w:t>
      </w:r>
      <w:r>
        <w:rPr>
          <w:rFonts w:ascii="Times New Roman" w:hAnsi="Times New Roman" w:cs="Times New Roman"/>
          <w:sz w:val="26"/>
          <w:szCs w:val="26"/>
        </w:rPr>
        <w:t xml:space="preserve">для рассмотрения и формирования проекта решения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направление проекта </w:t>
      </w:r>
      <w:r>
        <w:rPr>
          <w:rFonts w:ascii="Times New Roman" w:hAnsi="Times New Roman" w:cs="Times New Roman"/>
          <w:sz w:val="26"/>
          <w:szCs w:val="26"/>
        </w:rPr>
        <w:t xml:space="preserve">решения </w:t>
      </w:r>
      <w:r>
        <w:rPr>
          <w:rFonts w:ascii="Times New Roman" w:hAnsi="Times New Roman" w:cs="Times New Roman"/>
          <w:sz w:val="26"/>
          <w:szCs w:val="26"/>
        </w:rPr>
        <w:t xml:space="preserve">вышестоящему </w:t>
      </w:r>
      <w:r>
        <w:rPr>
          <w:rFonts w:ascii="Times New Roman" w:hAnsi="Times New Roman" w:cs="Times New Roman"/>
          <w:sz w:val="26"/>
          <w:szCs w:val="26"/>
        </w:rPr>
        <w:t xml:space="preserve">должностному лицу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для </w:t>
      </w:r>
      <w:r>
        <w:rPr>
          <w:rFonts w:ascii="Times New Roman" w:hAnsi="Times New Roman" w:cs="Times New Roman"/>
          <w:sz w:val="26"/>
          <w:szCs w:val="26"/>
        </w:rPr>
        <w:t xml:space="preserve">подписания</w:t>
      </w:r>
      <w:r>
        <w:rPr>
          <w:rFonts w:ascii="Times New Roman" w:hAnsi="Times New Roman" w:cs="Times New Roman"/>
          <w:sz w:val="26"/>
          <w:szCs w:val="26"/>
        </w:rPr>
        <w:t xml:space="preserve"> 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отказе в её 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направление заявителю уведомления о принятии решения                                      об удовлетворении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либо об отказе в удовлетворении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При предоставлении государственн</w:t>
      </w:r>
      <w:r>
        <w:rPr>
          <w:rFonts w:ascii="Times New Roman" w:hAnsi="Times New Roman" w:cs="Times New Roman"/>
          <w:sz w:val="26"/>
          <w:szCs w:val="26"/>
        </w:rPr>
        <w:t xml:space="preserve">ой</w:t>
      </w:r>
      <w:r>
        <w:rPr>
          <w:rFonts w:ascii="Times New Roman" w:hAnsi="Times New Roman" w:cs="Times New Roman"/>
          <w:sz w:val="26"/>
          <w:szCs w:val="26"/>
        </w:rPr>
        <w:t xml:space="preserve"> услуг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в электронной форме, помимо административных процедур (действий), предусмотренных </w:t>
      </w:r>
      <w:r>
        <w:rPr>
          <w:rFonts w:ascii="Times New Roman" w:hAnsi="Times New Roman" w:cs="Times New Roman"/>
          <w:sz w:val="26"/>
          <w:szCs w:val="26"/>
        </w:rPr>
        <w:t xml:space="preserve">подразделом</w:t>
      </w:r>
      <w:r>
        <w:rPr>
          <w:rFonts w:ascii="Times New Roman" w:hAnsi="Times New Roman" w:cs="Times New Roman"/>
          <w:sz w:val="26"/>
          <w:szCs w:val="26"/>
        </w:rPr>
        <w:t xml:space="preserve"> 3.1 раздела 3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осуществляются следующие административные процедуры: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предоставление в установленном порядке информации заявителям и обеспечение доступа заявителей к сведениям о </w:t>
      </w:r>
      <w:r>
        <w:rPr>
          <w:rFonts w:ascii="Times New Roman" w:hAnsi="Times New Roman" w:cs="Times New Roman"/>
          <w:sz w:val="26"/>
          <w:szCs w:val="26"/>
        </w:rPr>
        <w:t xml:space="preserve">порядке и ходе предоставления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и, в том числе с использованием информационно-технологической и коммуникационной инфраструктуры, </w:t>
      </w:r>
      <w:r>
        <w:rPr>
          <w:rFonts w:ascii="Times New Roman" w:hAnsi="Times New Roman" w:cs="Times New Roman"/>
          <w:sz w:val="26"/>
          <w:szCs w:val="26"/>
        </w:rPr>
        <w:t xml:space="preserve">в том числе </w:t>
      </w:r>
      <w:r>
        <w:rPr>
          <w:rFonts w:ascii="Times New Roman" w:hAnsi="Times New Roman" w:cs="Times New Roman"/>
          <w:sz w:val="26"/>
          <w:szCs w:val="26"/>
        </w:rPr>
        <w:t xml:space="preserve">ЕПГУ;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подача запроса о предоставлении государственной услуги и иных документов, необходимых для предос</w:t>
      </w:r>
      <w:r>
        <w:rPr>
          <w:rFonts w:ascii="Times New Roman" w:hAnsi="Times New Roman" w:cs="Times New Roman"/>
          <w:sz w:val="26"/>
          <w:szCs w:val="26"/>
        </w:rPr>
        <w:t xml:space="preserve">тавления государственной услуги, и прием таких запроса о предоставлении государственной услуги и документов органом, предоставляющим государственную услугу, с использованием информационно-технологической и коммуникационной инфраструктуры, в том числе ЕПГУ;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заявителем сведений о ходе выполнения запроса                                      о предоставлении государственной услуги;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заявителем результата предоставления государственной услуги;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взаимодействие органов, предоставляющих государственные услуги, иных государственных органов, органов местного самоуправления, организаций, участвующих в предоставлении государственной услуги;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иные процедуры (действия), необходимые для предоставления государственной услуги.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3.1.3. </w:t>
      </w:r>
      <w:r>
        <w:rPr>
          <w:rFonts w:ascii="Times New Roman" w:hAnsi="Times New Roman" w:cs="Times New Roman"/>
          <w:sz w:val="26"/>
          <w:szCs w:val="26"/>
        </w:rPr>
        <w:t xml:space="preserve">При предоставлении государственной услуги МФЦ </w:t>
      </w:r>
      <w:r>
        <w:rPr>
          <w:rFonts w:ascii="Times New Roman" w:hAnsi="Times New Roman" w:cs="Times New Roman"/>
          <w:sz w:val="26"/>
          <w:szCs w:val="26"/>
        </w:rPr>
        <w:t xml:space="preserve">осуществляются следующие административные процедуры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услуг, о ходе выполнения запроса о предоставлении госу</w:t>
      </w:r>
      <w:r>
        <w:rPr>
          <w:rFonts w:ascii="Times New Roman" w:hAnsi="Times New Roman" w:cs="Times New Roman"/>
          <w:sz w:val="26"/>
          <w:szCs w:val="26"/>
        </w:rPr>
        <w:t xml:space="preserve">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 запросов заявителей о предоставлении государственной услуги и иных документов, необходимых для предоставления государственной услуги;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и направление многофункциональным центром предоставления государственных</w:t>
      </w:r>
      <w:r>
        <w:rPr>
          <w:rFonts w:ascii="Times New Roman" w:hAnsi="Times New Roman" w:cs="Times New Roman"/>
          <w:sz w:val="26"/>
          <w:szCs w:val="26"/>
        </w:rPr>
        <w:t xml:space="preserve"> и муниципальных услуг межведомственного запроса в органы исполнительной власти,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услуг;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выдача </w:t>
      </w:r>
      <w:r>
        <w:rPr>
          <w:rFonts w:ascii="Times New Roman" w:hAnsi="Times New Roman" w:cs="Times New Roman"/>
          <w:sz w:val="26"/>
          <w:szCs w:val="26"/>
        </w:rPr>
        <w:t xml:space="preserve">з</w:t>
      </w:r>
      <w:r>
        <w:rPr>
          <w:rFonts w:ascii="Times New Roman" w:hAnsi="Times New Roman" w:cs="Times New Roman"/>
          <w:sz w:val="26"/>
          <w:szCs w:val="26"/>
        </w:rPr>
        <w:t xml:space="preserve">аявителю результата предоставления государственной услуги, в том числе выдача документов на бумажном носителе</w:t>
      </w:r>
      <w:r>
        <w:rPr>
          <w:rFonts w:ascii="Times New Roman" w:hAnsi="Times New Roman" w:cs="Times New Roman"/>
          <w:sz w:val="26"/>
          <w:szCs w:val="26"/>
        </w:rPr>
        <w:t xml:space="preserve"> (выписки из регионального реестра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 </w:t>
      </w:r>
      <w:r>
        <w:rPr>
          <w:rFonts w:ascii="Times New Roman" w:hAnsi="Times New Roman" w:cs="Times New Roman"/>
          <w:sz w:val="26"/>
          <w:szCs w:val="26"/>
        </w:rPr>
        <w:t xml:space="preserve">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такси);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</w:t>
      </w:r>
      <w:r>
        <w:rPr>
          <w:rFonts w:ascii="Times New Roman" w:hAnsi="Times New Roman" w:cs="Times New Roman"/>
          <w:sz w:val="26"/>
          <w:szCs w:val="26"/>
        </w:rPr>
        <w:t xml:space="preserve">ные </w:t>
      </w:r>
      <w:r>
        <w:rPr>
          <w:rFonts w:ascii="Times New Roman" w:hAnsi="Times New Roman" w:cs="Times New Roman"/>
          <w:sz w:val="26"/>
          <w:szCs w:val="26"/>
        </w:rPr>
        <w:t xml:space="preserve">процедуры (</w:t>
      </w:r>
      <w:r>
        <w:rPr>
          <w:rFonts w:ascii="Times New Roman" w:hAnsi="Times New Roman" w:cs="Times New Roman"/>
          <w:sz w:val="26"/>
          <w:szCs w:val="26"/>
        </w:rPr>
        <w:t xml:space="preserve">действия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гос</w:t>
      </w:r>
      <w:r>
        <w:rPr>
          <w:rFonts w:ascii="Times New Roman" w:hAnsi="Times New Roman" w:cs="Times New Roman"/>
          <w:sz w:val="26"/>
          <w:szCs w:val="26"/>
        </w:rPr>
        <w:t xml:space="preserve">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угроз безопасности, определенных Правительством Белгородской области.</w:t>
      </w:r>
      <w:r/>
    </w:p>
    <w:p>
      <w:pPr>
        <w:pStyle w:val="873"/>
        <w:contextualSpacing/>
        <w:ind w:left="0" w:right="0" w:firstLine="709"/>
        <w:jc w:val="center"/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3.2. Описание административной процедуры профилирования заявителя</w:t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3.2.1. </w:t>
      </w:r>
      <w:r>
        <w:rPr>
          <w:rFonts w:ascii="Times New Roman" w:hAnsi="Times New Roman" w:cs="Times New Roman"/>
          <w:sz w:val="26"/>
          <w:szCs w:val="26"/>
        </w:rPr>
        <w:t xml:space="preserve">Способы определения и предъявления необходимого заявителю варианта предоставления государственной услуги: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 ЕПГУ;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МФЦ.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3.2.2. </w:t>
      </w:r>
      <w:r>
        <w:rPr>
          <w:rFonts w:ascii="Times New Roman" w:hAnsi="Times New Roman" w:cs="Times New Roman"/>
          <w:sz w:val="26"/>
          <w:szCs w:val="26"/>
        </w:rPr>
        <w:t xml:space="preserve">Порядок определения и предъявления необходимого заявителю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варианта предоставления услуги: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 ответов заявителя на вопросы экспертной системы </w:t>
      </w:r>
      <w:r>
        <w:rPr>
          <w:rFonts w:ascii="Times New Roman" w:hAnsi="Times New Roman" w:cs="Times New Roman"/>
          <w:sz w:val="26"/>
          <w:szCs w:val="26"/>
        </w:rPr>
        <w:t xml:space="preserve">ЕПГУ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посредством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опроса</w:t>
      </w:r>
      <w:r>
        <w:rPr>
          <w:rFonts w:ascii="Times New Roman" w:hAnsi="Times New Roman" w:cs="Times New Roman"/>
          <w:sz w:val="26"/>
          <w:szCs w:val="26"/>
        </w:rPr>
        <w:t xml:space="preserve"> ответственным сотрудником </w:t>
      </w:r>
      <w:r>
        <w:rPr>
          <w:rFonts w:ascii="Times New Roman" w:hAnsi="Times New Roman" w:cs="Times New Roman"/>
          <w:sz w:val="26"/>
          <w:szCs w:val="26"/>
        </w:rPr>
        <w:t xml:space="preserve">в МФЦ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3.2.3. </w:t>
      </w:r>
      <w:r>
        <w:rPr>
          <w:rFonts w:ascii="Times New Roman" w:hAnsi="Times New Roman" w:cs="Times New Roman"/>
          <w:sz w:val="26"/>
          <w:szCs w:val="26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государственной услуги приведен           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приложении №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к</w:t>
      </w:r>
      <w:r>
        <w:rPr>
          <w:rFonts w:ascii="Times New Roman" w:hAnsi="Times New Roman" w:cs="Times New Roman"/>
          <w:sz w:val="26"/>
          <w:szCs w:val="26"/>
        </w:rPr>
        <w:t xml:space="preserve"> Административному регламенту.</w:t>
      </w:r>
      <w:r>
        <w:rPr>
          <w:rFonts w:ascii="Times New Roman" w:hAnsi="Times New Roman" w:cs="Times New Roman"/>
        </w:rPr>
      </w:r>
      <w:r/>
    </w:p>
    <w:p>
      <w:pPr>
        <w:pStyle w:val="873"/>
        <w:contextualSpacing/>
        <w:ind w:firstLine="54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</w:r>
      <w:r/>
    </w:p>
    <w:p>
      <w:pPr>
        <w:pStyle w:val="873"/>
        <w:contextualSpacing/>
        <w:ind w:firstLine="540"/>
        <w:jc w:val="center"/>
        <w:rPr>
          <w:rFonts w:ascii="Times New Roman" w:hAnsi="Times New Roman" w:cs="Times New Roman" w:eastAsiaTheme="minorHAnsi"/>
          <w:b/>
          <w:bCs/>
          <w:sz w:val="26"/>
          <w:szCs w:val="26"/>
          <w:highlight w:val="none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  <w:t xml:space="preserve">3.3. Прием, регистрация, а также предварительная проверка заявления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(</w:t>
      </w:r>
      <w:r>
        <w:rPr>
          <w:rFonts w:ascii="Times New Roman" w:hAnsi="Times New Roman" w:cs="Times New Roman"/>
          <w:b/>
          <w:sz w:val="26"/>
          <w:szCs w:val="26"/>
        </w:rPr>
        <w:t xml:space="preserve">уведомления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) </w:t>
      </w:r>
      <w:r>
        <w:rPr>
          <w:rFonts w:ascii="Times New Roman" w:hAnsi="Times New Roman" w:cs="Times New Roman" w:eastAsiaTheme="minorHAnsi"/>
          <w:b/>
          <w:sz w:val="26"/>
          <w:szCs w:val="26"/>
          <w:lang w:eastAsia="en-US"/>
        </w:rPr>
        <w:t xml:space="preserve">и прилагаемых к ним документов, необходимых для оказания услуги, на соответствие формы поступивших документов, предъявляемым требованиям, а также их комплектности</w:t>
      </w:r>
      <w:r/>
    </w:p>
    <w:p>
      <w:pPr>
        <w:pStyle w:val="873"/>
        <w:contextualSpacing/>
        <w:ind w:firstLine="540"/>
        <w:jc w:val="center"/>
        <w:rPr>
          <w:rFonts w:ascii="Times New Roman" w:hAnsi="Times New Roman" w:cs="Times New Roman" w:eastAsiaTheme="minorHAnsi"/>
          <w:b/>
          <w:bCs/>
          <w:sz w:val="26"/>
          <w:szCs w:val="26"/>
          <w:lang w:eastAsia="en-US"/>
        </w:rPr>
      </w:pPr>
      <w:r>
        <w:rPr>
          <w:rFonts w:ascii="Times New Roman" w:hAnsi="Times New Roman" w:cs="Times New Roman" w:eastAsiaTheme="minorHAnsi"/>
          <w:b/>
          <w:sz w:val="26"/>
          <w:szCs w:val="26"/>
          <w:highlight w:val="none"/>
          <w:lang w:eastAsia="en-US"/>
        </w:rPr>
      </w:r>
      <w:r>
        <w:rPr>
          <w:rFonts w:ascii="Times New Roman" w:hAnsi="Times New Roman" w:cs="Times New Roman" w:eastAsiaTheme="minorHAnsi"/>
          <w:b/>
          <w:sz w:val="26"/>
          <w:szCs w:val="26"/>
          <w:highlight w:val="none"/>
          <w:lang w:eastAsia="en-US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3.3.1. Юридическим фактом, являющимся основанием для на</w:t>
      </w:r>
      <w:r>
        <w:rPr>
          <w:rFonts w:ascii="Times New Roman" w:hAnsi="Times New Roman" w:cs="Times New Roman"/>
          <w:sz w:val="26"/>
          <w:szCs w:val="26"/>
        </w:rPr>
        <w:t xml:space="preserve">чала выполнения административной</w:t>
      </w:r>
      <w:r>
        <w:rPr>
          <w:rFonts w:ascii="Times New Roman" w:hAnsi="Times New Roman" w:cs="Times New Roman"/>
          <w:sz w:val="26"/>
          <w:szCs w:val="26"/>
        </w:rPr>
        <w:t xml:space="preserve"> процедур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, является поступление в министерство</w:t>
      </w:r>
      <w:r>
        <w:rPr>
          <w:rFonts w:ascii="Times New Roman" w:hAnsi="Times New Roman" w:cs="Times New Roman"/>
          <w:sz w:val="26"/>
          <w:szCs w:val="26"/>
        </w:rPr>
        <w:t xml:space="preserve">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 комплектом документов, необходимых для получения государственной услуги.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3.3.2. Должностное лицо подразделения, ответственного за предоставление государственной услуги, принимает заявление </w:t>
      </w:r>
      <w:r>
        <w:rPr>
          <w:rFonts w:ascii="Times New Roman" w:hAnsi="Times New Roman" w:cs="Times New Roman"/>
          <w:sz w:val="26"/>
          <w:szCs w:val="26"/>
        </w:rPr>
        <w:t xml:space="preserve">(уведомление)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полученное </w:t>
      </w:r>
      <w:r>
        <w:rPr>
          <w:rFonts w:ascii="Times New Roman" w:hAnsi="Times New Roman" w:cs="Times New Roman"/>
          <w:sz w:val="26"/>
          <w:szCs w:val="26"/>
        </w:rPr>
        <w:t xml:space="preserve">с использованием соответствующег</w:t>
      </w:r>
      <w:r>
        <w:rPr>
          <w:rFonts w:ascii="Times New Roman" w:hAnsi="Times New Roman" w:cs="Times New Roman"/>
          <w:sz w:val="26"/>
          <w:szCs w:val="26"/>
        </w:rPr>
        <w:t xml:space="preserve">о сервиса личного кабинета ЕПГУ либо через МФЦ.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3.3.2.1. При поступлении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в МФЦ, оно в срок не более 2 рабочих дней с момента поступления передается должностными лицами МФЦ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                             с </w:t>
      </w:r>
      <w:r>
        <w:rPr>
          <w:rFonts w:ascii="Times New Roman" w:hAnsi="Times New Roman" w:cs="Times New Roman"/>
          <w:sz w:val="26"/>
          <w:szCs w:val="26"/>
        </w:rPr>
        <w:t xml:space="preserve">комплект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>
        <w:rPr>
          <w:rFonts w:ascii="Times New Roman" w:hAnsi="Times New Roman" w:cs="Times New Roman"/>
          <w:sz w:val="26"/>
          <w:szCs w:val="26"/>
        </w:rPr>
        <w:t xml:space="preserve">прилагающихся к нему </w:t>
      </w:r>
      <w:r>
        <w:rPr>
          <w:rFonts w:ascii="Times New Roman" w:hAnsi="Times New Roman" w:cs="Times New Roman"/>
          <w:sz w:val="26"/>
          <w:szCs w:val="26"/>
        </w:rPr>
        <w:t xml:space="preserve">документов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2.3</w:t>
      </w:r>
      <w:r>
        <w:rPr>
          <w:rFonts w:ascii="Times New Roman" w:hAnsi="Times New Roman" w:cs="Times New Roman"/>
          <w:sz w:val="26"/>
          <w:szCs w:val="26"/>
        </w:rPr>
        <w:t xml:space="preserve">. П</w:t>
      </w:r>
      <w:r>
        <w:rPr>
          <w:rFonts w:ascii="Times New Roman" w:hAnsi="Times New Roman" w:cs="Times New Roman"/>
          <w:sz w:val="26"/>
          <w:szCs w:val="26"/>
        </w:rPr>
        <w:t xml:space="preserve">осле </w:t>
      </w:r>
      <w:r>
        <w:rPr>
          <w:rFonts w:ascii="Times New Roman" w:hAnsi="Times New Roman" w:cs="Times New Roman"/>
          <w:sz w:val="26"/>
          <w:szCs w:val="26"/>
        </w:rPr>
        <w:t xml:space="preserve">поступлени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</w:t>
      </w:r>
      <w:r>
        <w:rPr>
          <w:rFonts w:ascii="Times New Roman" w:hAnsi="Times New Roman" w:cs="Times New Roman"/>
          <w:sz w:val="26"/>
          <w:szCs w:val="26"/>
        </w:rPr>
        <w:t xml:space="preserve">из МФЦ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>
        <w:rPr>
          <w:rFonts w:ascii="Times New Roman" w:hAnsi="Times New Roman" w:cs="Times New Roman"/>
          <w:sz w:val="26"/>
          <w:szCs w:val="26"/>
        </w:rPr>
        <w:t xml:space="preserve">п</w:t>
      </w:r>
      <w:r>
        <w:rPr>
          <w:rFonts w:ascii="Times New Roman" w:hAnsi="Times New Roman" w:cs="Times New Roman"/>
          <w:sz w:val="26"/>
          <w:szCs w:val="26"/>
        </w:rPr>
        <w:t xml:space="preserve">рилагающимся </w:t>
      </w:r>
      <w:r>
        <w:rPr>
          <w:rFonts w:ascii="Times New Roman" w:hAnsi="Times New Roman" w:cs="Times New Roman"/>
          <w:sz w:val="26"/>
          <w:szCs w:val="26"/>
        </w:rPr>
        <w:t xml:space="preserve">комплект</w:t>
      </w:r>
      <w:r>
        <w:rPr>
          <w:rFonts w:ascii="Times New Roman" w:hAnsi="Times New Roman" w:cs="Times New Roman"/>
          <w:sz w:val="26"/>
          <w:szCs w:val="26"/>
        </w:rPr>
        <w:t xml:space="preserve">ом документов с ним </w:t>
      </w:r>
      <w:r>
        <w:rPr>
          <w:rFonts w:ascii="Times New Roman" w:hAnsi="Times New Roman" w:cs="Times New Roman"/>
          <w:sz w:val="26"/>
          <w:szCs w:val="26"/>
        </w:rPr>
        <w:t xml:space="preserve">проводятся действия, указанные  в пунктах 3.3.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 - 3.3.5 </w:t>
      </w:r>
      <w:r>
        <w:rPr>
          <w:rFonts w:ascii="Times New Roman" w:hAnsi="Times New Roman" w:cs="Times New Roman"/>
          <w:sz w:val="26"/>
          <w:szCs w:val="26"/>
        </w:rPr>
        <w:t xml:space="preserve">подраздела 3.3 </w:t>
      </w:r>
      <w:r>
        <w:rPr>
          <w:rFonts w:ascii="Times New Roman" w:hAnsi="Times New Roman" w:cs="Times New Roman"/>
          <w:sz w:val="26"/>
          <w:szCs w:val="26"/>
        </w:rPr>
        <w:t xml:space="preserve">раздела 3 Административного регламента.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3.3.3. </w:t>
      </w:r>
      <w:r>
        <w:rPr>
          <w:rFonts w:ascii="Times New Roman" w:hAnsi="Times New Roman" w:cs="Times New Roman"/>
          <w:sz w:val="26"/>
          <w:szCs w:val="26"/>
        </w:rPr>
        <w:t xml:space="preserve">В целях учета поступивших заявлений</w:t>
      </w:r>
      <w:r>
        <w:rPr>
          <w:rFonts w:ascii="Times New Roman" w:hAnsi="Times New Roman" w:cs="Times New Roman"/>
          <w:sz w:val="26"/>
          <w:szCs w:val="26"/>
        </w:rPr>
        <w:t xml:space="preserve"> (уведомлений)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подразделении</w:t>
      </w:r>
      <w:r>
        <w:rPr>
          <w:rFonts w:ascii="Times New Roman" w:hAnsi="Times New Roman" w:cs="Times New Roman"/>
          <w:sz w:val="26"/>
          <w:szCs w:val="26"/>
        </w:rPr>
        <w:t xml:space="preserve">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, ответственном за предоставление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их </w:t>
      </w:r>
      <w:r>
        <w:rPr>
          <w:rFonts w:ascii="Times New Roman" w:hAnsi="Times New Roman" w:cs="Times New Roman"/>
          <w:sz w:val="26"/>
          <w:szCs w:val="26"/>
        </w:rPr>
        <w:t xml:space="preserve">предварительная </w:t>
      </w:r>
      <w:r>
        <w:rPr>
          <w:rFonts w:ascii="Times New Roman" w:hAnsi="Times New Roman" w:cs="Times New Roman"/>
          <w:sz w:val="26"/>
          <w:szCs w:val="26"/>
        </w:rPr>
        <w:t xml:space="preserve">регистр</w:t>
      </w:r>
      <w:r>
        <w:rPr>
          <w:rFonts w:ascii="Times New Roman" w:hAnsi="Times New Roman" w:cs="Times New Roman"/>
          <w:sz w:val="26"/>
          <w:szCs w:val="26"/>
        </w:rPr>
        <w:t xml:space="preserve">ация</w:t>
      </w:r>
      <w:r>
        <w:rPr>
          <w:rFonts w:ascii="Times New Roman" w:hAnsi="Times New Roman" w:cs="Times New Roman"/>
          <w:sz w:val="26"/>
          <w:szCs w:val="26"/>
        </w:rPr>
        <w:t xml:space="preserve"> в журнале </w:t>
      </w:r>
      <w:r>
        <w:rPr>
          <w:rFonts w:ascii="Times New Roman" w:hAnsi="Times New Roman" w:cs="Times New Roman"/>
          <w:sz w:val="26"/>
          <w:szCs w:val="26"/>
        </w:rPr>
        <w:t xml:space="preserve">учета </w:t>
      </w:r>
      <w:r>
        <w:rPr>
          <w:rFonts w:ascii="Times New Roman" w:hAnsi="Times New Roman" w:cs="Times New Roman"/>
          <w:sz w:val="26"/>
          <w:szCs w:val="26"/>
        </w:rPr>
        <w:t xml:space="preserve">заявлений</w:t>
      </w:r>
      <w:r>
        <w:rPr>
          <w:rFonts w:ascii="Times New Roman" w:hAnsi="Times New Roman" w:cs="Times New Roman"/>
          <w:sz w:val="26"/>
          <w:szCs w:val="26"/>
        </w:rPr>
        <w:t xml:space="preserve"> (уведомлений)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услуги.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4. Регистрационные действия, указанные в пунктах 3.3.2 и 3.3.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 xml:space="preserve">подраздела 3.2 </w:t>
      </w:r>
      <w:r>
        <w:rPr>
          <w:rFonts w:ascii="Times New Roman" w:hAnsi="Times New Roman" w:cs="Times New Roman"/>
          <w:sz w:val="26"/>
          <w:szCs w:val="26"/>
        </w:rPr>
        <w:t xml:space="preserve">раздела 3 Административного регламента, должны быть осуществлены в сроки, установленные пунктами 2.13.1, 2.13.2 </w:t>
      </w:r>
      <w:r>
        <w:rPr>
          <w:rFonts w:ascii="Times New Roman" w:hAnsi="Times New Roman" w:cs="Times New Roman"/>
          <w:sz w:val="26"/>
          <w:szCs w:val="26"/>
        </w:rPr>
        <w:t xml:space="preserve">подраздела 2.13 </w:t>
      </w:r>
      <w:r>
        <w:rPr>
          <w:rFonts w:ascii="Times New Roman" w:hAnsi="Times New Roman" w:cs="Times New Roman"/>
          <w:sz w:val="26"/>
          <w:szCs w:val="26"/>
        </w:rPr>
        <w:t xml:space="preserve">раздела 2 Административного регламента.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5.</w:t>
      </w:r>
      <w:r>
        <w:rPr>
          <w:rFonts w:ascii="Times New Roman" w:hAnsi="Times New Roman" w:cs="Times New Roman"/>
          <w:sz w:val="26"/>
          <w:szCs w:val="26"/>
        </w:rPr>
        <w:t xml:space="preserve"> При поступлении документов в подразделение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</w:t>
      </w:r>
      <w:r>
        <w:rPr>
          <w:rFonts w:ascii="Times New Roman" w:hAnsi="Times New Roman" w:cs="Times New Roman"/>
          <w:sz w:val="26"/>
          <w:szCs w:val="26"/>
        </w:rPr>
        <w:t xml:space="preserve">ответственное за предоставление государственной услуги, уполномоченным д</w:t>
      </w:r>
      <w:r>
        <w:rPr>
          <w:rFonts w:ascii="Times New Roman" w:hAnsi="Times New Roman" w:cs="Times New Roman"/>
          <w:sz w:val="26"/>
          <w:szCs w:val="26"/>
        </w:rPr>
        <w:t xml:space="preserve">олжностным лицом проводится предварительная проверка документов на отсутствие оснований для отказа в приеме документов</w:t>
      </w:r>
      <w:r>
        <w:rPr>
          <w:rFonts w:ascii="Times New Roman" w:hAnsi="Times New Roman" w:cs="Times New Roman"/>
          <w:sz w:val="26"/>
          <w:szCs w:val="26"/>
        </w:rPr>
        <w:t xml:space="preserve"> к рассмотрению</w:t>
      </w:r>
      <w:r>
        <w:rPr>
          <w:rFonts w:ascii="Times New Roman" w:hAnsi="Times New Roman" w:cs="Times New Roman"/>
          <w:sz w:val="26"/>
          <w:szCs w:val="26"/>
        </w:rPr>
        <w:t xml:space="preserve">, установленных </w:t>
      </w:r>
      <w:r>
        <w:rPr>
          <w:rFonts w:ascii="Times New Roman" w:hAnsi="Times New Roman" w:cs="Times New Roman"/>
          <w:sz w:val="26"/>
          <w:szCs w:val="26"/>
        </w:rPr>
        <w:t xml:space="preserve">под</w:t>
      </w:r>
      <w:r>
        <w:rPr>
          <w:rFonts w:ascii="Times New Roman" w:hAnsi="Times New Roman" w:cs="Times New Roman"/>
          <w:sz w:val="26"/>
          <w:szCs w:val="26"/>
        </w:rPr>
        <w:t xml:space="preserve">разделом</w:t>
      </w:r>
      <w:r>
        <w:rPr>
          <w:rFonts w:ascii="Times New Roman" w:hAnsi="Times New Roman" w:cs="Times New Roman"/>
          <w:sz w:val="26"/>
          <w:szCs w:val="26"/>
        </w:rPr>
        <w:t xml:space="preserve"> 2.9 </w:t>
      </w:r>
      <w:r>
        <w:rPr>
          <w:rFonts w:ascii="Times New Roman" w:hAnsi="Times New Roman" w:cs="Times New Roman"/>
          <w:sz w:val="26"/>
          <w:szCs w:val="26"/>
        </w:rPr>
        <w:t xml:space="preserve">раздела 2 </w:t>
      </w:r>
      <w:r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5.1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 В случае, если заявление</w:t>
      </w:r>
      <w:r>
        <w:rPr>
          <w:rFonts w:ascii="Times New Roman" w:hAnsi="Times New Roman" w:cs="Times New Roman"/>
          <w:sz w:val="26"/>
          <w:szCs w:val="26"/>
        </w:rPr>
        <w:t xml:space="preserve"> (уведомление)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оформлено с нарушением уста</w:t>
      </w:r>
      <w:r>
        <w:rPr>
          <w:rFonts w:ascii="Times New Roman" w:hAnsi="Times New Roman" w:cs="Times New Roman"/>
          <w:sz w:val="26"/>
          <w:szCs w:val="26"/>
        </w:rPr>
        <w:t xml:space="preserve">но</w:t>
      </w:r>
      <w:r>
        <w:rPr>
          <w:rFonts w:ascii="Times New Roman" w:hAnsi="Times New Roman" w:cs="Times New Roman"/>
          <w:sz w:val="26"/>
          <w:szCs w:val="26"/>
        </w:rPr>
        <w:t xml:space="preserve">вленных требований и (или) комплект прилагаемых к нему документов представлен не в полном объеме, должностное лицо министерства, проводившее предварительную проверку, в срок, не превышающий трех рабочих дней со дня поступления на проверку документов, напра</w:t>
      </w:r>
      <w:r>
        <w:rPr>
          <w:rFonts w:ascii="Times New Roman" w:hAnsi="Times New Roman" w:cs="Times New Roman"/>
          <w:sz w:val="26"/>
          <w:szCs w:val="26"/>
        </w:rPr>
        <w:t xml:space="preserve">вляет заявителю в форме электронного документа уведомление о необходимости устранения в срок, не превышающий двадцати рабочих дней со дня его получения, выявленных нарушений и (или) представления отсутствующих документов (далее – уведомление о нарушениях).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5.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 Уведомление о нарушениях, подписанное усиленной квалифицированной электронной подписью министра</w:t>
      </w:r>
      <w:r>
        <w:rPr>
          <w:rFonts w:ascii="Times New Roman" w:hAnsi="Times New Roman" w:cs="Times New Roman"/>
          <w:sz w:val="26"/>
          <w:szCs w:val="26"/>
        </w:rPr>
        <w:t xml:space="preserve"> или его заместителя, направляется способом, обеспечивающим подтверждение доставки уведомления             о нарушениях и его получения. 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6. При повторном поступлении </w:t>
      </w:r>
      <w:r>
        <w:rPr>
          <w:rFonts w:ascii="Times New Roman" w:hAnsi="Times New Roman" w:cs="Times New Roman"/>
          <w:sz w:val="26"/>
          <w:szCs w:val="26"/>
        </w:rPr>
        <w:t xml:space="preserve">документов, необходимых для предоставлени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министерстве в </w:t>
      </w:r>
      <w:r>
        <w:rPr>
          <w:rFonts w:ascii="Times New Roman" w:hAnsi="Times New Roman" w:cs="Times New Roman"/>
          <w:sz w:val="26"/>
          <w:szCs w:val="26"/>
        </w:rPr>
        <w:t xml:space="preserve">сроки, установленные частью </w:t>
      </w:r>
      <w:r>
        <w:rPr>
          <w:rFonts w:ascii="Times New Roman" w:hAnsi="Times New Roman" w:cs="Times New Roman"/>
          <w:sz w:val="26"/>
          <w:szCs w:val="26"/>
        </w:rPr>
        <w:t xml:space="preserve">6 </w:t>
      </w:r>
      <w:r>
        <w:rPr>
          <w:rFonts w:ascii="Times New Roman" w:hAnsi="Times New Roman" w:cs="Times New Roman"/>
          <w:sz w:val="26"/>
          <w:szCs w:val="26"/>
        </w:rPr>
        <w:t xml:space="preserve">статьи 4 Федерального закона № 580-ФЗ, документы передаются для рассмотрения </w:t>
      </w:r>
      <w:r>
        <w:rPr>
          <w:rFonts w:ascii="Times New Roman" w:hAnsi="Times New Roman" w:cs="Times New Roman"/>
          <w:sz w:val="26"/>
          <w:szCs w:val="26"/>
        </w:rPr>
        <w:t xml:space="preserve">в подразделение ответственное за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 При пос</w:t>
      </w:r>
      <w:r>
        <w:rPr>
          <w:rFonts w:ascii="Times New Roman" w:hAnsi="Times New Roman" w:cs="Times New Roman"/>
          <w:sz w:val="26"/>
          <w:szCs w:val="26"/>
        </w:rPr>
        <w:t xml:space="preserve">туплении в министерство заявления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поданного заявителем с использованием соответствующего сервиса личного кабинета ЕПГУ, осуществляются регистрационные действия, перечисленные в пунктах 3.3.2 – 3.3.3 </w:t>
      </w:r>
      <w:r>
        <w:rPr>
          <w:rFonts w:ascii="Times New Roman" w:hAnsi="Times New Roman" w:cs="Times New Roman"/>
          <w:sz w:val="26"/>
          <w:szCs w:val="26"/>
        </w:rPr>
        <w:t xml:space="preserve">подраздела 3.2 раздела 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дминистративного регламента.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3.3.7.1.</w:t>
      </w:r>
      <w:r>
        <w:rPr>
          <w:rFonts w:ascii="Times New Roman" w:hAnsi="Times New Roman" w:cs="Times New Roman"/>
          <w:sz w:val="26"/>
          <w:szCs w:val="26"/>
        </w:rPr>
        <w:t xml:space="preserve"> После регистрации такого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министерстве на ЕПГУ заявлению</w:t>
      </w:r>
      <w:r>
        <w:rPr>
          <w:rFonts w:ascii="Times New Roman" w:hAnsi="Times New Roman" w:cs="Times New Roman"/>
          <w:sz w:val="26"/>
          <w:szCs w:val="26"/>
        </w:rPr>
        <w:t xml:space="preserve"> (уведомлению)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присваивается статус «</w:t>
      </w:r>
      <w:r>
        <w:rPr>
          <w:rFonts w:ascii="Times New Roman" w:hAnsi="Times New Roman" w:cs="Times New Roman"/>
          <w:sz w:val="26"/>
          <w:szCs w:val="26"/>
        </w:rPr>
        <w:t xml:space="preserve">Рассмотрение документов</w:t>
      </w:r>
      <w:r>
        <w:rPr>
          <w:rFonts w:ascii="Times New Roman" w:hAnsi="Times New Roman" w:cs="Times New Roman"/>
          <w:sz w:val="26"/>
          <w:szCs w:val="26"/>
        </w:rPr>
        <w:t xml:space="preserve">».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3.3.7.2. При направлении заявителю в форме электронного документа уведомлени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о нарушениях</w:t>
      </w:r>
      <w:r>
        <w:rPr>
          <w:rFonts w:ascii="Times New Roman" w:hAnsi="Times New Roman" w:cs="Times New Roman"/>
          <w:sz w:val="26"/>
          <w:szCs w:val="26"/>
        </w:rPr>
        <w:t xml:space="preserve">,</w:t>
      </w:r>
      <w:r>
        <w:rPr>
          <w:rFonts w:ascii="Times New Roman" w:hAnsi="Times New Roman" w:cs="Times New Roman"/>
          <w:sz w:val="26"/>
          <w:szCs w:val="26"/>
        </w:rPr>
        <w:t xml:space="preserve"> на ЕПГУ </w:t>
      </w:r>
      <w:r>
        <w:rPr>
          <w:rFonts w:ascii="Times New Roman" w:hAnsi="Times New Roman" w:cs="Times New Roman"/>
          <w:sz w:val="26"/>
          <w:szCs w:val="26"/>
        </w:rPr>
        <w:t xml:space="preserve">такому </w:t>
      </w:r>
      <w:r>
        <w:rPr>
          <w:rFonts w:ascii="Times New Roman" w:hAnsi="Times New Roman" w:cs="Times New Roman"/>
          <w:sz w:val="26"/>
          <w:szCs w:val="26"/>
        </w:rPr>
        <w:t xml:space="preserve">заявлению</w:t>
      </w:r>
      <w:r>
        <w:rPr>
          <w:rFonts w:ascii="Times New Roman" w:hAnsi="Times New Roman" w:cs="Times New Roman"/>
          <w:sz w:val="26"/>
          <w:szCs w:val="26"/>
        </w:rPr>
        <w:t xml:space="preserve"> (уведомлению)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присваивается статус «Отказано в приеме документов».</w:t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8. </w:t>
      </w:r>
      <w:r>
        <w:rPr>
          <w:rFonts w:ascii="Times New Roman" w:hAnsi="Times New Roman" w:cs="Times New Roman"/>
          <w:sz w:val="26"/>
          <w:szCs w:val="26"/>
        </w:rPr>
        <w:t xml:space="preserve">Критериями принятия решения в рамках выполнения административной процедуры является возможность осуществления регистрационных действий                   в электронной системе документооборота.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</w:t>
      </w:r>
      <w:r>
        <w:rPr>
          <w:rFonts w:ascii="Times New Roman" w:hAnsi="Times New Roman" w:cs="Times New Roman"/>
          <w:sz w:val="26"/>
          <w:szCs w:val="26"/>
        </w:rPr>
        <w:t xml:space="preserve">9. </w:t>
      </w:r>
      <w:r>
        <w:rPr>
          <w:rFonts w:ascii="Times New Roman" w:hAnsi="Times New Roman" w:cs="Times New Roman"/>
          <w:sz w:val="26"/>
          <w:szCs w:val="26"/>
        </w:rPr>
        <w:t xml:space="preserve">Фиксация результата выполнения административной процедуры осуществляется путем регистрации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документов </w:t>
      </w:r>
      <w:r>
        <w:rPr>
          <w:rFonts w:ascii="Times New Roman" w:hAnsi="Times New Roman" w:cs="Times New Roman"/>
          <w:sz w:val="26"/>
          <w:szCs w:val="26"/>
        </w:rPr>
        <w:t xml:space="preserve">в электронной системе документооборота и </w:t>
      </w:r>
      <w:r>
        <w:rPr>
          <w:rFonts w:ascii="Times New Roman" w:hAnsi="Times New Roman" w:cs="Times New Roman"/>
          <w:sz w:val="26"/>
          <w:szCs w:val="26"/>
        </w:rPr>
        <w:t xml:space="preserve">проставлением </w:t>
      </w:r>
      <w:r>
        <w:rPr>
          <w:rFonts w:ascii="Times New Roman" w:hAnsi="Times New Roman" w:cs="Times New Roman"/>
          <w:sz w:val="26"/>
          <w:szCs w:val="26"/>
        </w:rPr>
        <w:t xml:space="preserve">резолюции министра</w:t>
      </w:r>
      <w:r>
        <w:rPr>
          <w:rFonts w:ascii="Times New Roman" w:hAnsi="Times New Roman" w:cs="Times New Roman"/>
          <w:sz w:val="26"/>
          <w:szCs w:val="26"/>
        </w:rPr>
        <w:t xml:space="preserve"> или его заместителя, а также проставление соответствующих статусов на ЕПГУ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3.3.1</w:t>
      </w:r>
      <w:r>
        <w:rPr>
          <w:rFonts w:ascii="Times New Roman" w:hAnsi="Times New Roman" w:cs="Times New Roman"/>
          <w:sz w:val="26"/>
          <w:szCs w:val="26"/>
        </w:rPr>
        <w:t xml:space="preserve">0. </w:t>
      </w:r>
      <w:r>
        <w:rPr>
          <w:rFonts w:ascii="Times New Roman" w:hAnsi="Times New Roman" w:cs="Times New Roman"/>
          <w:sz w:val="26"/>
          <w:szCs w:val="26"/>
        </w:rPr>
        <w:t xml:space="preserve">Результатом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передача</w:t>
      </w:r>
      <w:r>
        <w:rPr>
          <w:rFonts w:ascii="Times New Roman" w:hAnsi="Times New Roman" w:cs="Times New Roman"/>
          <w:sz w:val="26"/>
          <w:szCs w:val="26"/>
        </w:rPr>
        <w:t xml:space="preserve"> поступивш</w:t>
      </w:r>
      <w:r>
        <w:rPr>
          <w:rFonts w:ascii="Times New Roman" w:hAnsi="Times New Roman" w:cs="Times New Roman"/>
          <w:sz w:val="26"/>
          <w:szCs w:val="26"/>
        </w:rPr>
        <w:t xml:space="preserve">их документов для дальнейшей работы в соответствии с резолюцией министра или его заместителя </w:t>
      </w:r>
      <w:r>
        <w:rPr>
          <w:rFonts w:ascii="Times New Roman" w:hAnsi="Times New Roman" w:cs="Times New Roman"/>
          <w:sz w:val="26"/>
          <w:szCs w:val="26"/>
        </w:rPr>
        <w:t xml:space="preserve">в подразделение, ответственное за предоставление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>
        <w:rPr>
          <w:rFonts w:ascii="Times New Roman" w:hAnsi="Times New Roman" w:cs="Times New Roman"/>
          <w:sz w:val="26"/>
          <w:szCs w:val="26"/>
        </w:rPr>
        <w:t xml:space="preserve">Передача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к ним документов уполномоченному должностному лицу для рассмотрения и формирования проекта решения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3.4.1. </w:t>
      </w:r>
      <w:r>
        <w:rPr>
          <w:rFonts w:ascii="Times New Roman" w:hAnsi="Times New Roman" w:cs="Times New Roman"/>
          <w:sz w:val="26"/>
          <w:szCs w:val="26"/>
        </w:rPr>
        <w:t xml:space="preserve">Юридическим фактом, являющимся основанием для начала выполнения административн</w:t>
      </w:r>
      <w:r>
        <w:rPr>
          <w:rFonts w:ascii="Times New Roman" w:hAnsi="Times New Roman" w:cs="Times New Roman"/>
          <w:sz w:val="26"/>
          <w:szCs w:val="26"/>
        </w:rPr>
        <w:t xml:space="preserve">ой</w:t>
      </w:r>
      <w:r>
        <w:rPr>
          <w:rFonts w:ascii="Times New Roman" w:hAnsi="Times New Roman" w:cs="Times New Roman"/>
          <w:sz w:val="26"/>
          <w:szCs w:val="26"/>
        </w:rPr>
        <w:t xml:space="preserve"> процедур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, является </w:t>
      </w:r>
      <w:r>
        <w:rPr>
          <w:rFonts w:ascii="Times New Roman" w:hAnsi="Times New Roman" w:cs="Times New Roman"/>
          <w:sz w:val="26"/>
          <w:szCs w:val="26"/>
        </w:rPr>
        <w:t xml:space="preserve">поступление из подразделения, ответственного за организацию документооборота 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министерстве и контрол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за его прохождением,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и приложенного к нему </w:t>
      </w:r>
      <w:r>
        <w:rPr>
          <w:rFonts w:ascii="Times New Roman" w:hAnsi="Times New Roman" w:cs="Times New Roman"/>
          <w:sz w:val="26"/>
          <w:szCs w:val="26"/>
        </w:rPr>
        <w:t xml:space="preserve">комплекта </w:t>
      </w:r>
      <w:r>
        <w:rPr>
          <w:rFonts w:ascii="Times New Roman" w:hAnsi="Times New Roman" w:cs="Times New Roman"/>
          <w:sz w:val="26"/>
          <w:szCs w:val="26"/>
        </w:rPr>
        <w:t xml:space="preserve">документов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 xml:space="preserve">должностному лицу </w:t>
      </w:r>
      <w:r>
        <w:rPr>
          <w:rFonts w:ascii="Times New Roman" w:hAnsi="Times New Roman" w:cs="Times New Roman"/>
          <w:sz w:val="26"/>
          <w:szCs w:val="26"/>
        </w:rPr>
        <w:t xml:space="preserve">подразделения, ответственно</w:t>
      </w:r>
      <w:r>
        <w:rPr>
          <w:rFonts w:ascii="Times New Roman" w:hAnsi="Times New Roman" w:cs="Times New Roman"/>
          <w:sz w:val="26"/>
          <w:szCs w:val="26"/>
        </w:rPr>
        <w:t xml:space="preserve">му</w:t>
      </w:r>
      <w:r>
        <w:rPr>
          <w:rFonts w:ascii="Times New Roman" w:hAnsi="Times New Roman" w:cs="Times New Roman"/>
          <w:sz w:val="26"/>
          <w:szCs w:val="26"/>
        </w:rPr>
        <w:t xml:space="preserve"> за предоставление государственной услуги.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</w:t>
      </w: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Должностное лицо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ответственное за предоставление услуги, при необходимости, по каналам системы межведомственного электронного взаимодействия запрашивает документы, необходимые и обязательные для предоставления государственной услуги.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 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3.4.3.1. Срок ожидания предоставления сведений на запрос в электронной форме и на запрос, направленный на бумажном носителе, не должен повлечь превышения максимального срока предоставления государственной услуги.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3.4.3.2. В случае направления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предоставление государственной услуги в электронном виде через ЕПГУ запрос сведений                      по каналам системы межведомственного электронного взаимодействия осуществляется в автоматическом режиме с момента приема и регистрации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министерстве.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 При рассмотрении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приложенного к нему компле</w:t>
      </w:r>
      <w:r>
        <w:rPr>
          <w:rFonts w:ascii="Times New Roman" w:hAnsi="Times New Roman" w:cs="Times New Roman"/>
          <w:sz w:val="26"/>
          <w:szCs w:val="26"/>
        </w:rPr>
        <w:t xml:space="preserve">кта документов уполномоченное должностное лицо подразделения, ответственного за предоставление государственной услуги, проверяет документы на наличие оснований, препятствующих предоставлению государственной услуги, предусмотренных Федеральным законом № 580</w:t>
      </w:r>
      <w:r>
        <w:rPr>
          <w:rFonts w:ascii="Times New Roman" w:hAnsi="Times New Roman" w:cs="Times New Roman"/>
          <w:sz w:val="26"/>
          <w:szCs w:val="26"/>
        </w:rPr>
        <w:t xml:space="preserve">-ФЗ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3.4.4.1. При отсутствии оснований, предусмотренных Федеральным законом № 580</w:t>
      </w:r>
      <w:r>
        <w:rPr>
          <w:rFonts w:ascii="Times New Roman" w:hAnsi="Times New Roman" w:cs="Times New Roman"/>
          <w:sz w:val="26"/>
          <w:szCs w:val="26"/>
        </w:rPr>
        <w:t xml:space="preserve">-ФЗ</w:t>
      </w:r>
      <w:r>
        <w:rPr>
          <w:rFonts w:ascii="Times New Roman" w:hAnsi="Times New Roman" w:cs="Times New Roman"/>
          <w:sz w:val="26"/>
          <w:szCs w:val="26"/>
        </w:rPr>
        <w:t xml:space="preserve">, препятствующих предоставлению государственной услуги должностным лицом, рассматривающим заявление </w:t>
      </w:r>
      <w:r>
        <w:rPr>
          <w:rFonts w:ascii="Times New Roman" w:hAnsi="Times New Roman" w:cs="Times New Roman"/>
          <w:sz w:val="26"/>
          <w:szCs w:val="26"/>
        </w:rPr>
        <w:t xml:space="preserve">(уведомление)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прилагаемые                 к нему документы, подготавливается проект 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3.4.4.2. При наличии оснований, препятствующих для предоставления государственной услуги должностным лицом, рассматривающим заявление</w:t>
      </w:r>
      <w:r>
        <w:rPr>
          <w:rFonts w:ascii="Times New Roman" w:hAnsi="Times New Roman" w:cs="Times New Roman"/>
          <w:sz w:val="26"/>
          <w:szCs w:val="26"/>
        </w:rPr>
        <w:t xml:space="preserve"> (уведомление)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прилагаемые к нему документы, подготавливается проект решения об отказе в удовлетворении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предоставлении государственной услуги.</w:t>
      </w:r>
      <w:r/>
    </w:p>
    <w:p>
      <w:pPr>
        <w:pStyle w:val="873"/>
        <w:contextualSpacing/>
        <w:ind w:left="0" w:right="0" w:firstLine="709"/>
        <w:jc w:val="both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3.4.5.</w:t>
      </w:r>
      <w:r>
        <w:rPr>
          <w:rFonts w:ascii="Times New Roman" w:hAnsi="Times New Roman" w:cs="Times New Roman"/>
          <w:sz w:val="26"/>
          <w:szCs w:val="26"/>
        </w:rPr>
        <w:t xml:space="preserve"> Срок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рассмотрения документов и подготовки проекта решения                    о предоставлении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государственной услуги, </w:t>
      </w:r>
      <w:r>
        <w:rPr>
          <w:rFonts w:ascii="Times New Roman" w:hAnsi="Times New Roman" w:cs="Times New Roman"/>
          <w:sz w:val="26"/>
          <w:szCs w:val="26"/>
        </w:rPr>
        <w:t xml:space="preserve">не превышает четырех рабочих дней со дня принятия заявления                       о предоставлении разрешения либо заявления о вн</w:t>
      </w:r>
      <w:r>
        <w:rPr>
          <w:rFonts w:ascii="Times New Roman" w:hAnsi="Times New Roman" w:cs="Times New Roman"/>
          <w:sz w:val="26"/>
          <w:szCs w:val="26"/>
        </w:rPr>
        <w:t xml:space="preserve">есении изменений                               в региональный реестр перевозчиков легковым такси.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  <w:t xml:space="preserve">2.4.5.1. Срок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рассмотрения документов и подготовки проекта решения                    о предоставлении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превышает двух рабочих дней со дня приема заявления об аннулировании действия разрешения, заявления о получении выписки из регионального реестра перевозчиков легковым такси.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4.6</w:t>
      </w:r>
      <w:r>
        <w:rPr>
          <w:rFonts w:ascii="Times New Roman" w:hAnsi="Times New Roman" w:cs="Times New Roman"/>
          <w:sz w:val="26"/>
          <w:szCs w:val="26"/>
        </w:rPr>
        <w:t xml:space="preserve">. Критериями принятия решения в рамках выполнения административной процедуры является возможность </w:t>
      </w:r>
      <w:r>
        <w:rPr>
          <w:rFonts w:ascii="Times New Roman" w:hAnsi="Times New Roman" w:cs="Times New Roman"/>
          <w:sz w:val="26"/>
          <w:szCs w:val="26"/>
        </w:rPr>
        <w:t xml:space="preserve">подготовки проект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 решени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 об удовлетворении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отказе в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rFonts w:ascii="Times New Roman" w:hAnsi="Times New Roman" w:cs="Times New Roman"/>
          <w:sz w:val="26"/>
          <w:szCs w:val="26"/>
        </w:rPr>
        <w:t xml:space="preserve">7</w:t>
      </w:r>
      <w:r>
        <w:rPr>
          <w:rFonts w:ascii="Times New Roman" w:hAnsi="Times New Roman" w:cs="Times New Roman"/>
          <w:sz w:val="26"/>
          <w:szCs w:val="26"/>
        </w:rPr>
        <w:t xml:space="preserve">. Фиксация результата выполнения административной процедуры осуществляется путем </w:t>
      </w:r>
      <w:r>
        <w:rPr>
          <w:rFonts w:ascii="Times New Roman" w:hAnsi="Times New Roman" w:cs="Times New Roman"/>
          <w:sz w:val="26"/>
          <w:szCs w:val="26"/>
        </w:rPr>
        <w:t xml:space="preserve">внесения записи в журнале учета </w:t>
      </w:r>
      <w:r>
        <w:rPr>
          <w:rFonts w:ascii="Times New Roman" w:hAnsi="Times New Roman" w:cs="Times New Roman"/>
          <w:sz w:val="26"/>
          <w:szCs w:val="26"/>
        </w:rPr>
        <w:t xml:space="preserve">поступивших документов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 xml:space="preserve">ЕПГУ </w:t>
      </w:r>
      <w:r>
        <w:rPr>
          <w:rFonts w:ascii="Times New Roman" w:hAnsi="Times New Roman" w:cs="Times New Roman"/>
          <w:sz w:val="26"/>
          <w:szCs w:val="26"/>
        </w:rPr>
        <w:t xml:space="preserve">с присвоением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соответствующих статусов</w:t>
      </w:r>
      <w:r>
        <w:rPr>
          <w:rFonts w:ascii="Times New Roman" w:hAnsi="Times New Roman" w:cs="Times New Roman"/>
          <w:sz w:val="26"/>
          <w:szCs w:val="26"/>
        </w:rPr>
        <w:t xml:space="preserve">: «Подготовлен проект решения»,</w:t>
      </w:r>
      <w:r>
        <w:rPr>
          <w:rFonts w:ascii="Times New Roman" w:hAnsi="Times New Roman" w:cs="Times New Roman"/>
          <w:sz w:val="26"/>
          <w:szCs w:val="26"/>
        </w:rPr>
        <w:t xml:space="preserve"> «Проект решения отправлен на подписание».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</w:t>
      </w:r>
      <w:r>
        <w:rPr>
          <w:rFonts w:ascii="Times New Roman" w:hAnsi="Times New Roman" w:cs="Times New Roman"/>
          <w:sz w:val="26"/>
          <w:szCs w:val="26"/>
        </w:rPr>
        <w:t xml:space="preserve">4.</w:t>
      </w:r>
      <w:r>
        <w:rPr>
          <w:rFonts w:ascii="Times New Roman" w:hAnsi="Times New Roman" w:cs="Times New Roman"/>
          <w:sz w:val="26"/>
          <w:szCs w:val="26"/>
        </w:rPr>
        <w:t xml:space="preserve">8</w:t>
      </w:r>
      <w:r>
        <w:rPr>
          <w:rFonts w:ascii="Times New Roman" w:hAnsi="Times New Roman" w:cs="Times New Roman"/>
          <w:sz w:val="26"/>
          <w:szCs w:val="26"/>
        </w:rPr>
        <w:t xml:space="preserve">. Результатом административной процедуры является передача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на подписание </w:t>
      </w:r>
      <w:r>
        <w:rPr>
          <w:rFonts w:ascii="Times New Roman" w:hAnsi="Times New Roman" w:cs="Times New Roman"/>
          <w:sz w:val="26"/>
          <w:szCs w:val="26"/>
        </w:rPr>
        <w:t xml:space="preserve">проекта 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отказе в предоставлении государственной услуги.</w:t>
      </w:r>
      <w:r/>
    </w:p>
    <w:p>
      <w:pPr>
        <w:pStyle w:val="873"/>
        <w:contextualSpacing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contextualSpacing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3.5. Направление проекта решения вышестоящему должностному лицу министерства для </w:t>
      </w:r>
      <w:r>
        <w:rPr>
          <w:rFonts w:ascii="Times New Roman" w:hAnsi="Times New Roman" w:cs="Times New Roman"/>
          <w:b/>
          <w:sz w:val="26"/>
          <w:szCs w:val="26"/>
        </w:rPr>
        <w:t xml:space="preserve">подписания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решения об удовлетворении заявления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(уведомлени</w:t>
      </w:r>
      <w:r>
        <w:rPr>
          <w:rFonts w:ascii="Times New Roman" w:hAnsi="Times New Roman" w:cs="Times New Roman"/>
          <w:b/>
          <w:sz w:val="26"/>
          <w:szCs w:val="26"/>
        </w:rPr>
        <w:t xml:space="preserve">я</w:t>
      </w:r>
      <w:r>
        <w:rPr>
          <w:rFonts w:ascii="Times New Roman" w:hAnsi="Times New Roman" w:cs="Times New Roman"/>
          <w:b/>
          <w:sz w:val="26"/>
          <w:szCs w:val="26"/>
        </w:rPr>
        <w:t xml:space="preserve">)</w:t>
      </w:r>
      <w:r>
        <w:rPr>
          <w:rFonts w:ascii="Times New Roman" w:hAnsi="Times New Roman" w:cs="Times New Roman"/>
          <w:b/>
          <w:sz w:val="26"/>
          <w:szCs w:val="26"/>
        </w:rPr>
        <w:t xml:space="preserve"> о предоставлении государственной услуги </w:t>
      </w:r>
      <w:r>
        <w:rPr>
          <w:rFonts w:ascii="Times New Roman" w:hAnsi="Times New Roman" w:cs="Times New Roman"/>
          <w:b/>
          <w:sz w:val="26"/>
          <w:szCs w:val="26"/>
        </w:rPr>
        <w:t xml:space="preserve">либо отказе в её предоставлении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3.5.1. Юридическим фактом, являющимся основанием для начала выполнения административной процедуры, является поступление должностному лицу министерства, уполномоченному для рассмотрения и подписания проекта 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отказе в предоставлении государственной услуги.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3.5.2. Срок рассмотрения и подписания проекта 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отказе               в предоставлении государственной услуги не может превышать одного рабочего дня с момента его поступления.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3.5.2.1. После </w:t>
      </w:r>
      <w:r>
        <w:rPr>
          <w:rFonts w:ascii="Times New Roman" w:hAnsi="Times New Roman" w:cs="Times New Roman"/>
          <w:sz w:val="26"/>
          <w:szCs w:val="26"/>
        </w:rPr>
        <w:t xml:space="preserve">подписания решения об удовлетворении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отказе                            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должностн</w:t>
      </w:r>
      <w:r>
        <w:rPr>
          <w:rFonts w:ascii="Times New Roman" w:hAnsi="Times New Roman" w:cs="Times New Roman"/>
          <w:sz w:val="26"/>
          <w:szCs w:val="26"/>
        </w:rPr>
        <w:t xml:space="preserve">ы</w:t>
      </w:r>
      <w:r>
        <w:rPr>
          <w:rFonts w:ascii="Times New Roman" w:hAnsi="Times New Roman" w:cs="Times New Roman"/>
          <w:sz w:val="26"/>
          <w:szCs w:val="26"/>
        </w:rPr>
        <w:t xml:space="preserve">м лиц</w:t>
      </w:r>
      <w:r>
        <w:rPr>
          <w:rFonts w:ascii="Times New Roman" w:hAnsi="Times New Roman" w:cs="Times New Roman"/>
          <w:sz w:val="26"/>
          <w:szCs w:val="26"/>
        </w:rPr>
        <w:t xml:space="preserve">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министерства, ответственн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за предоставление услуги, подгот</w:t>
      </w:r>
      <w:r>
        <w:rPr>
          <w:rFonts w:ascii="Times New Roman" w:hAnsi="Times New Roman" w:cs="Times New Roman"/>
          <w:sz w:val="26"/>
          <w:szCs w:val="26"/>
        </w:rPr>
        <w:t xml:space="preserve">авливается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соответствующее </w:t>
      </w:r>
      <w:r>
        <w:rPr>
          <w:rFonts w:ascii="Times New Roman" w:hAnsi="Times New Roman" w:cs="Times New Roman"/>
          <w:sz w:val="26"/>
          <w:szCs w:val="26"/>
        </w:rPr>
        <w:t xml:space="preserve">уведомлени</w:t>
      </w:r>
      <w:r>
        <w:rPr>
          <w:rFonts w:ascii="Times New Roman" w:hAnsi="Times New Roman" w:cs="Times New Roman"/>
          <w:sz w:val="26"/>
          <w:szCs w:val="26"/>
        </w:rPr>
        <w:t xml:space="preserve">е</w:t>
      </w:r>
      <w:r>
        <w:rPr>
          <w:rFonts w:ascii="Times New Roman" w:hAnsi="Times New Roman" w:cs="Times New Roman"/>
          <w:sz w:val="26"/>
          <w:szCs w:val="26"/>
        </w:rPr>
        <w:t xml:space="preserve"> заявителю о принятом решении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</w:t>
      </w: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Критериями принятия решения в рамках выполнения административной процедуры является по</w:t>
      </w:r>
      <w:r>
        <w:rPr>
          <w:rFonts w:ascii="Times New Roman" w:hAnsi="Times New Roman" w:cs="Times New Roman"/>
          <w:sz w:val="26"/>
          <w:szCs w:val="26"/>
        </w:rPr>
        <w:t xml:space="preserve">ступление проекта </w:t>
      </w:r>
      <w:r>
        <w:rPr>
          <w:rFonts w:ascii="Times New Roman" w:hAnsi="Times New Roman" w:cs="Times New Roman"/>
          <w:sz w:val="26"/>
          <w:szCs w:val="26"/>
        </w:rPr>
        <w:t xml:space="preserve">решения                            об удовлетворении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отказе в 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вышестоящему должностному лицу для подписания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 w:eastAsiaTheme="minorHAnsi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3.5.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Фиксация результата выполнения административной процедуры осуществляется п</w:t>
      </w:r>
      <w:r>
        <w:rPr>
          <w:rFonts w:ascii="Times New Roman" w:hAnsi="Times New Roman" w:cs="Times New Roman"/>
          <w:sz w:val="26"/>
          <w:szCs w:val="26"/>
        </w:rPr>
        <w:t xml:space="preserve">оявлени</w:t>
      </w:r>
      <w:r>
        <w:rPr>
          <w:rFonts w:ascii="Times New Roman" w:hAnsi="Times New Roman" w:cs="Times New Roman"/>
          <w:sz w:val="26"/>
          <w:szCs w:val="26"/>
        </w:rPr>
        <w:t xml:space="preserve">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платформе государственных сервисов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личном кабинете должностного лица, уполномоченного на подписание решения                             о предоставлении либо отказе в предоставлении государственной услуги </w:t>
      </w:r>
      <w:r>
        <w:rPr>
          <w:rFonts w:ascii="Times New Roman" w:hAnsi="Times New Roman" w:cs="Times New Roman"/>
          <w:sz w:val="26"/>
          <w:szCs w:val="26"/>
        </w:rPr>
        <w:t xml:space="preserve">статус</w:t>
      </w:r>
      <w:r>
        <w:rPr>
          <w:rFonts w:ascii="Times New Roman" w:hAnsi="Times New Roman" w:cs="Times New Roman"/>
          <w:sz w:val="26"/>
          <w:szCs w:val="26"/>
        </w:rPr>
        <w:t xml:space="preserve">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 w:eastAsiaTheme="minorHAnsi"/>
          <w:sz w:val="26"/>
          <w:szCs w:val="26"/>
          <w:lang w:eastAsia="en-US"/>
        </w:rPr>
        <w:t xml:space="preserve">«Проект решения направлен на подписание». 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3.5.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Результатом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подписание </w:t>
      </w:r>
      <w:r>
        <w:rPr>
          <w:rFonts w:ascii="Times New Roman" w:hAnsi="Times New Roman" w:cs="Times New Roman"/>
          <w:sz w:val="26"/>
          <w:szCs w:val="26"/>
        </w:rPr>
        <w:t xml:space="preserve">уполномоченным </w:t>
      </w:r>
      <w:r>
        <w:rPr>
          <w:rFonts w:ascii="Times New Roman" w:hAnsi="Times New Roman" w:cs="Times New Roman"/>
          <w:sz w:val="26"/>
          <w:szCs w:val="26"/>
        </w:rPr>
        <w:t xml:space="preserve">должностным лицом, </w:t>
      </w:r>
      <w:r>
        <w:rPr>
          <w:rFonts w:ascii="Times New Roman" w:hAnsi="Times New Roman" w:cs="Times New Roman"/>
          <w:sz w:val="26"/>
          <w:szCs w:val="26"/>
        </w:rPr>
        <w:t xml:space="preserve">поступившего на рассмотрение проекта решения о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либо отказе в ее предоставлении с присвоением </w:t>
      </w:r>
      <w:r>
        <w:rPr>
          <w:rFonts w:ascii="Times New Roman" w:hAnsi="Times New Roman" w:cs="Times New Roman"/>
          <w:sz w:val="26"/>
          <w:szCs w:val="26"/>
        </w:rPr>
        <w:t xml:space="preserve">с</w:t>
      </w:r>
      <w:r>
        <w:rPr>
          <w:rFonts w:ascii="Times New Roman" w:hAnsi="Times New Roman" w:cs="Times New Roman"/>
          <w:sz w:val="26"/>
          <w:szCs w:val="26"/>
        </w:rPr>
        <w:t xml:space="preserve">татус</w:t>
      </w:r>
      <w:r>
        <w:rPr>
          <w:rFonts w:ascii="Times New Roman" w:hAnsi="Times New Roman" w:cs="Times New Roman"/>
          <w:sz w:val="26"/>
          <w:szCs w:val="26"/>
        </w:rPr>
        <w:t xml:space="preserve">а, соответствующего результату принятого решения -</w:t>
      </w:r>
      <w:r>
        <w:rPr>
          <w:rFonts w:ascii="Times New Roman" w:hAnsi="Times New Roman" w:cs="Times New Roman"/>
          <w:sz w:val="26"/>
          <w:szCs w:val="26"/>
        </w:rPr>
        <w:t xml:space="preserve"> «Услуга оказана»</w:t>
      </w:r>
      <w:r>
        <w:rPr>
          <w:rFonts w:ascii="Times New Roman" w:hAnsi="Times New Roman" w:cs="Times New Roman"/>
          <w:sz w:val="26"/>
          <w:szCs w:val="26"/>
        </w:rPr>
        <w:t xml:space="preserve"> либо </w:t>
      </w:r>
      <w:r>
        <w:rPr>
          <w:rFonts w:ascii="Times New Roman" w:hAnsi="Times New Roman" w:cs="Times New Roman"/>
          <w:sz w:val="26"/>
          <w:szCs w:val="26"/>
        </w:rPr>
        <w:t xml:space="preserve">«Отказ в предоставлении государственной услуги»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contextualSpacing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3.6. </w:t>
      </w:r>
      <w:r>
        <w:rPr>
          <w:rFonts w:ascii="Times New Roman" w:hAnsi="Times New Roman" w:cs="Times New Roman"/>
          <w:b/>
          <w:sz w:val="26"/>
          <w:szCs w:val="26"/>
        </w:rPr>
        <w:t xml:space="preserve">Направление заявителю уведомления о принятии решения                                 об удовлетворении заявления </w:t>
      </w:r>
      <w:r>
        <w:rPr>
          <w:rFonts w:ascii="Times New Roman" w:hAnsi="Times New Roman" w:cs="Times New Roman"/>
          <w:b/>
          <w:sz w:val="26"/>
          <w:szCs w:val="26"/>
        </w:rPr>
        <w:t xml:space="preserve">(уведомлени</w:t>
      </w:r>
      <w:r>
        <w:rPr>
          <w:rFonts w:ascii="Times New Roman" w:hAnsi="Times New Roman" w:cs="Times New Roman"/>
          <w:b/>
          <w:sz w:val="26"/>
          <w:szCs w:val="26"/>
        </w:rPr>
        <w:t xml:space="preserve">я</w:t>
      </w:r>
      <w:r>
        <w:rPr>
          <w:rFonts w:ascii="Times New Roman" w:hAnsi="Times New Roman" w:cs="Times New Roman"/>
          <w:b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либо об отказе в удовлетворении заявления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(уведомления)</w:t>
      </w:r>
      <w:r/>
    </w:p>
    <w:p>
      <w:pPr>
        <w:pStyle w:val="873"/>
        <w:contextualSpacing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3.6.1. Юридическим фактом, являющимся основанием для начала выполнения административной процедуры, является подписание 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</w:t>
      </w:r>
      <w:r>
        <w:rPr>
          <w:rFonts w:ascii="Times New Roman" w:hAnsi="Times New Roman" w:cs="Times New Roman"/>
          <w:sz w:val="26"/>
          <w:szCs w:val="26"/>
        </w:rPr>
        <w:t xml:space="preserve">я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 либо решение </w:t>
      </w:r>
      <w:r>
        <w:rPr>
          <w:rFonts w:ascii="Times New Roman" w:hAnsi="Times New Roman" w:cs="Times New Roman"/>
          <w:sz w:val="26"/>
          <w:szCs w:val="26"/>
        </w:rPr>
        <w:t xml:space="preserve">об отказе в </w:t>
      </w:r>
      <w:r>
        <w:rPr>
          <w:rFonts w:ascii="Times New Roman" w:hAnsi="Times New Roman" w:cs="Times New Roman"/>
          <w:sz w:val="26"/>
          <w:szCs w:val="26"/>
        </w:rPr>
        <w:t xml:space="preserve">ее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3.6.2. После подписания </w:t>
      </w:r>
      <w:r>
        <w:rPr>
          <w:rFonts w:ascii="Times New Roman" w:hAnsi="Times New Roman" w:cs="Times New Roman"/>
          <w:sz w:val="26"/>
          <w:szCs w:val="26"/>
        </w:rPr>
        <w:t xml:space="preserve">уполномоченным должностным лицом </w:t>
      </w:r>
      <w:r>
        <w:rPr>
          <w:rFonts w:ascii="Times New Roman" w:hAnsi="Times New Roman" w:cs="Times New Roman"/>
          <w:sz w:val="26"/>
          <w:szCs w:val="26"/>
        </w:rPr>
        <w:t xml:space="preserve">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</w:t>
      </w:r>
      <w:r>
        <w:rPr>
          <w:rFonts w:ascii="Times New Roman" w:hAnsi="Times New Roman" w:cs="Times New Roman"/>
          <w:sz w:val="26"/>
          <w:szCs w:val="26"/>
        </w:rPr>
        <w:t xml:space="preserve">об </w:t>
      </w:r>
      <w:r>
        <w:rPr>
          <w:rFonts w:ascii="Times New Roman" w:hAnsi="Times New Roman" w:cs="Times New Roman"/>
          <w:sz w:val="26"/>
          <w:szCs w:val="26"/>
        </w:rPr>
        <w:t xml:space="preserve">отказе в её предоставлении, </w:t>
      </w:r>
      <w:r>
        <w:rPr>
          <w:rFonts w:ascii="Times New Roman" w:hAnsi="Times New Roman" w:cs="Times New Roman"/>
          <w:sz w:val="26"/>
          <w:szCs w:val="26"/>
        </w:rPr>
        <w:t xml:space="preserve">Управление направляет заявителю уведомление о принятии решения об удовлетворении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в форме электронного документа, подписанного усиленной квалифицированной электронной подписью.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2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В случае принятия решения об отказе в удовлетворении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</w:t>
      </w:r>
      <w:r>
        <w:rPr>
          <w:rFonts w:ascii="Times New Roman" w:hAnsi="Times New Roman" w:cs="Times New Roman"/>
          <w:sz w:val="26"/>
          <w:szCs w:val="26"/>
        </w:rPr>
        <w:t xml:space="preserve">ставлении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 вместе с </w:t>
      </w:r>
      <w:r>
        <w:rPr>
          <w:rFonts w:ascii="Times New Roman" w:hAnsi="Times New Roman" w:cs="Times New Roman"/>
          <w:sz w:val="26"/>
          <w:szCs w:val="26"/>
        </w:rPr>
        <w:t xml:space="preserve">уведомлением                     о принят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>
        <w:rPr>
          <w:rFonts w:ascii="Times New Roman" w:hAnsi="Times New Roman" w:cs="Times New Roman"/>
          <w:sz w:val="26"/>
          <w:szCs w:val="26"/>
        </w:rPr>
        <w:t xml:space="preserve">решени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направляется </w:t>
      </w:r>
      <w:r>
        <w:rPr>
          <w:rFonts w:ascii="Times New Roman" w:hAnsi="Times New Roman" w:cs="Times New Roman"/>
          <w:sz w:val="26"/>
          <w:szCs w:val="26"/>
        </w:rPr>
        <w:t xml:space="preserve">м</w:t>
      </w:r>
      <w:r>
        <w:rPr>
          <w:rFonts w:ascii="Times New Roman" w:hAnsi="Times New Roman" w:cs="Times New Roman"/>
          <w:sz w:val="26"/>
          <w:szCs w:val="26"/>
        </w:rPr>
        <w:t xml:space="preserve">отивированн</w:t>
      </w:r>
      <w:r>
        <w:rPr>
          <w:rFonts w:ascii="Times New Roman" w:hAnsi="Times New Roman" w:cs="Times New Roman"/>
          <w:sz w:val="26"/>
          <w:szCs w:val="26"/>
        </w:rPr>
        <w:t xml:space="preserve">ое</w:t>
      </w:r>
      <w:r>
        <w:rPr>
          <w:rFonts w:ascii="Times New Roman" w:hAnsi="Times New Roman" w:cs="Times New Roman"/>
          <w:sz w:val="26"/>
          <w:szCs w:val="26"/>
        </w:rPr>
        <w:t xml:space="preserve"> обоснование причин отказа               со ссылкой на положения нормативных правовых актов,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                     с </w:t>
      </w:r>
      <w:r>
        <w:rPr>
          <w:rFonts w:ascii="Times New Roman" w:hAnsi="Times New Roman" w:cs="Times New Roman"/>
          <w:sz w:val="26"/>
          <w:szCs w:val="26"/>
        </w:rPr>
        <w:t xml:space="preserve">которы</w:t>
      </w:r>
      <w:r>
        <w:rPr>
          <w:rFonts w:ascii="Times New Roman" w:hAnsi="Times New Roman" w:cs="Times New Roman"/>
          <w:sz w:val="26"/>
          <w:szCs w:val="26"/>
        </w:rPr>
        <w:t xml:space="preserve">ми принято решение.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3. Одновременно с направлением уведомления о принятии решения                  по результатам рассмотрения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адрес заявителя направляется выписка в случае указания им в заявлении </w:t>
      </w:r>
      <w:r>
        <w:rPr>
          <w:rFonts w:ascii="Times New Roman" w:hAnsi="Times New Roman" w:cs="Times New Roman"/>
          <w:sz w:val="26"/>
          <w:szCs w:val="26"/>
        </w:rPr>
        <w:t xml:space="preserve">(уведомлении)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необходимость направления выписки из регионального реестра </w:t>
      </w:r>
      <w:r>
        <w:rPr>
          <w:rFonts w:ascii="Times New Roman" w:hAnsi="Times New Roman" w:cs="Times New Roman"/>
          <w:sz w:val="26"/>
          <w:szCs w:val="26"/>
        </w:rPr>
        <w:t xml:space="preserve">перевозчиков</w:t>
      </w:r>
      <w:r>
        <w:rPr>
          <w:rFonts w:ascii="Times New Roman" w:hAnsi="Times New Roman" w:cs="Times New Roman"/>
          <w:sz w:val="26"/>
          <w:szCs w:val="26"/>
        </w:rPr>
        <w:t xml:space="preserve"> легков</w:t>
      </w:r>
      <w:r>
        <w:rPr>
          <w:rFonts w:ascii="Times New Roman" w:hAnsi="Times New Roman" w:cs="Times New Roman"/>
          <w:sz w:val="26"/>
          <w:szCs w:val="26"/>
        </w:rPr>
        <w:t xml:space="preserve">ым</w:t>
      </w:r>
      <w:r>
        <w:rPr>
          <w:rFonts w:ascii="Times New Roman" w:hAnsi="Times New Roman" w:cs="Times New Roman"/>
          <w:sz w:val="26"/>
          <w:szCs w:val="26"/>
        </w:rPr>
        <w:t xml:space="preserve"> такси. Выписка направляется тем же способом, который используется при направлении указанного уведомления, или иным способом, если такой способ указан заявителем в заявлении</w:t>
      </w:r>
      <w:r>
        <w:rPr>
          <w:rFonts w:ascii="Times New Roman" w:hAnsi="Times New Roman" w:cs="Times New Roman"/>
          <w:sz w:val="26"/>
          <w:szCs w:val="26"/>
        </w:rPr>
        <w:t xml:space="preserve"> (уведомлении)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3.6.4</w:t>
      </w:r>
      <w:r>
        <w:rPr>
          <w:rFonts w:ascii="Times New Roman" w:hAnsi="Times New Roman" w:cs="Times New Roman"/>
          <w:sz w:val="26"/>
          <w:szCs w:val="26"/>
        </w:rPr>
        <w:t xml:space="preserve">. Критериями принятия решения в рамках выполнения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возможность </w:t>
      </w:r>
      <w:r>
        <w:rPr>
          <w:rFonts w:ascii="Times New Roman" w:hAnsi="Times New Roman" w:cs="Times New Roman"/>
          <w:sz w:val="26"/>
          <w:szCs w:val="26"/>
        </w:rPr>
        <w:t xml:space="preserve">подготовк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уведомления об удовлетворении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 либо уведомления об отказе в ее предоставлении</w:t>
      </w:r>
      <w:r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Фиксация результата выполнения административной процедуры осуществляется путем внесения записи в журнале учета поступивших документов, а также на ЕПГУ с присвоением соответствующих статусов: «Услуга оказана» или «Отказано в предоставлении услуги».  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</w:t>
      </w: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 Результатом настоящей административной процедуры является </w:t>
      </w:r>
      <w:r>
        <w:rPr>
          <w:rFonts w:ascii="Times New Roman" w:hAnsi="Times New Roman" w:cs="Times New Roman"/>
          <w:sz w:val="26"/>
          <w:szCs w:val="26"/>
        </w:rPr>
        <w:t xml:space="preserve">выполнение исчерпывающего перечня административных процедур (действий), входящих в состав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873"/>
        <w:contextualSpacing/>
        <w:ind w:left="0" w:right="0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pStyle w:val="873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3.</w:t>
      </w:r>
      <w:r>
        <w:rPr>
          <w:rFonts w:ascii="Times New Roman" w:hAnsi="Times New Roman" w:cs="Times New Roman"/>
          <w:b/>
          <w:sz w:val="26"/>
          <w:szCs w:val="26"/>
        </w:rPr>
        <w:t xml:space="preserve">7. Исправление допущенных опечаток и ошибок в выданных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b/>
          <w:sz w:val="26"/>
          <w:szCs w:val="26"/>
        </w:rPr>
        <w:t xml:space="preserve">результате предоставления государственной услуги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документах</w:t>
      </w:r>
      <w:r/>
    </w:p>
    <w:p>
      <w:pPr>
        <w:pStyle w:val="873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/>
    </w:p>
    <w:p>
      <w:pPr>
        <w:pStyle w:val="873"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3.7.1. Срок исправления допущенных опечат</w:t>
      </w:r>
      <w:r>
        <w:rPr>
          <w:rFonts w:ascii="Times New Roman" w:hAnsi="Times New Roman" w:cs="Times New Roman"/>
          <w:sz w:val="26"/>
          <w:szCs w:val="26"/>
        </w:rPr>
        <w:t xml:space="preserve">ок и ошибок в выданных</w:t>
      </w:r>
      <w:r>
        <w:rPr>
          <w:rFonts w:ascii="Times New Roman" w:hAnsi="Times New Roman" w:cs="Times New Roman"/>
          <w:sz w:val="26"/>
          <w:szCs w:val="26"/>
        </w:rPr>
        <w:t xml:space="preserve">                       в результате предоставления государственной услуги документах не должен превышать трех рабочих дней со дня обращения заявителя об устранении таких опечаток, ошибок в случае подтверждения фактов, указанных в соответствующем обращении.</w:t>
      </w:r>
      <w:r/>
    </w:p>
    <w:p>
      <w:pPr>
        <w:pStyle w:val="872"/>
        <w:contextualSpacing/>
        <w:jc w:val="left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  <w:highlight w:val="none"/>
        </w:rPr>
        <w:outlineLvl w:val="3"/>
      </w:pPr>
      <w:r>
        <w:rPr>
          <w:rFonts w:ascii="Times New Roman" w:hAnsi="Times New Roman" w:cs="Times New Roman"/>
          <w:sz w:val="26"/>
          <w:szCs w:val="26"/>
        </w:rPr>
        <w:t xml:space="preserve">3.8. Предоставление государственной услуги в электронной форме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3.8.1. Предоставление в установленном порядке информации заявителям и обеспечение доступа заявителей к сведениям о государственной услуге осуществляется посредством размещения на </w:t>
      </w:r>
      <w:r>
        <w:rPr>
          <w:rFonts w:ascii="Times New Roman" w:hAnsi="Times New Roman" w:cs="Times New Roman"/>
          <w:sz w:val="26"/>
          <w:szCs w:val="26"/>
        </w:rPr>
        <w:t xml:space="preserve">ЕПГУ</w:t>
      </w:r>
      <w:r>
        <w:rPr>
          <w:rFonts w:ascii="Times New Roman" w:hAnsi="Times New Roman" w:cs="Times New Roman"/>
          <w:sz w:val="26"/>
          <w:szCs w:val="26"/>
        </w:rPr>
        <w:t xml:space="preserve"> следующей информации: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документов, необходимых для предоставления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форма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требования к получателям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сроки предоставления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результат предоставления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оснований для отказа в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досудебный (внесудебный) порядок обжалования решений и действий (бездействия), принятых при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информация о местах нахождения, графиках работы, справочных телефонах, адресах электронной почты учреждений службы занятости, предоставляющих государственную услугу.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3.8.2. При предоставлении государственной услуги в электронной форме через личный кабинет ЕПГУ заявителю обеспечиваются: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информации о порядке и сроках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формирование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прием и регистрация министерством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прилагаемых к нему документов, необходимых для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результата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получение сведений о ходе рассмотрения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осуществление оценки качества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досудебное (внесудебное) обжалование решений и действий (бездействия)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либо действия (бездействия) должностных лиц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, либо государственного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 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 Подача запроса о предоставлении государственной услуги осуществляется посредством заполнения электронной формы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ЕПГУ без необходимости дополнительной подачи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какой-либо иной форме.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3.8.3.1. Форматно-логическая проверка сформированного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осуществляется после заполнения заявителем каждого из полей электронной формы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выявлении некорректно заполненного поля электронной формы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3.8.3.2. При формировании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заявителю обеспечивается: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копирования и сохранения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иных документов, указанных в </w:t>
      </w:r>
      <w:r>
        <w:rPr>
          <w:rFonts w:ascii="Times New Roman" w:hAnsi="Times New Roman" w:cs="Times New Roman"/>
          <w:sz w:val="26"/>
          <w:szCs w:val="26"/>
        </w:rPr>
        <w:t xml:space="preserve">под</w:t>
      </w:r>
      <w:r>
        <w:rPr>
          <w:rFonts w:ascii="Times New Roman" w:hAnsi="Times New Roman" w:cs="Times New Roman"/>
          <w:sz w:val="26"/>
          <w:szCs w:val="26"/>
        </w:rPr>
        <w:t xml:space="preserve">разделе</w:t>
      </w:r>
      <w:r>
        <w:rPr>
          <w:rFonts w:ascii="Times New Roman" w:hAnsi="Times New Roman" w:cs="Times New Roman"/>
          <w:sz w:val="26"/>
          <w:szCs w:val="26"/>
        </w:rPr>
        <w:t xml:space="preserve"> 2.6 </w:t>
      </w:r>
      <w:r>
        <w:rPr>
          <w:rFonts w:ascii="Times New Roman" w:hAnsi="Times New Roman" w:cs="Times New Roman"/>
          <w:sz w:val="26"/>
          <w:szCs w:val="26"/>
        </w:rPr>
        <w:t xml:space="preserve">раздела 2 </w:t>
      </w:r>
      <w:r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регламента, необходимых для предоставления государственной услуги;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печати на бумажном носителе копии электронной формы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сохранение ранее введенных в электронную форму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значений в любой момент по желанию пользователя, в том числе при возникновении ошибок ввода и возврате для повторного ввода значений                           в электронную форму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заполнение полей электронной формы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возможность вернуться на любой из этапов заполнения электронной формы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без потери ранее введенной информации.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3.8.3.3. Сформированное и подписанное заявление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(уведомление)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прилагаемые к нему документы, необходимые для предоставления государственной услуги, направляется в министерство посредством ЕПГУ.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3.8.4. Поступившее в министерство в электронном виде заявление</w:t>
      </w:r>
      <w:r>
        <w:rPr>
          <w:rFonts w:ascii="Times New Roman" w:hAnsi="Times New Roman" w:cs="Times New Roman"/>
          <w:sz w:val="26"/>
          <w:szCs w:val="26"/>
        </w:rPr>
        <w:t xml:space="preserve"> (уведомление)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регистрируется в порядке, предусмотренном подразделом 3.3 </w:t>
      </w:r>
      <w:r>
        <w:rPr>
          <w:rFonts w:ascii="Times New Roman" w:hAnsi="Times New Roman" w:cs="Times New Roman"/>
          <w:sz w:val="26"/>
          <w:szCs w:val="26"/>
        </w:rPr>
        <w:t xml:space="preserve">р</w:t>
      </w:r>
      <w:r>
        <w:rPr>
          <w:rFonts w:ascii="Times New Roman" w:hAnsi="Times New Roman" w:cs="Times New Roman"/>
          <w:sz w:val="26"/>
          <w:szCs w:val="26"/>
        </w:rPr>
        <w:t xml:space="preserve">аздела 3 Административного регламента.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3.8.5. Сведения о ходе предоставления услуги, результаты предоставления услуги направляются для размещения в личном кабинете заявителя на ЕПГУ вне зависимости от способа обращения заявителя за предоставлением усл</w:t>
      </w:r>
      <w:r>
        <w:rPr>
          <w:rFonts w:ascii="Times New Roman" w:hAnsi="Times New Roman" w:cs="Times New Roman"/>
          <w:sz w:val="26"/>
          <w:szCs w:val="26"/>
        </w:rPr>
        <w:t xml:space="preserve">уги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правилами, утвержденными постановлением Правительства РФ   от 01.03.2022г. № 277 «О направлении в личный кабинет заявителя в федеральной государственной информационной системе «Единый портал государственных и муниципальных услуг (функций)»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сведений о ходе выполнения запроса                            о предоставлении государственной или муниципальной услуги, заявления</w:t>
      </w:r>
      <w:r>
        <w:rPr>
          <w:rFonts w:ascii="Times New Roman" w:hAnsi="Times New Roman" w:cs="Times New Roman"/>
          <w:sz w:val="26"/>
          <w:szCs w:val="26"/>
        </w:rPr>
        <w:t xml:space="preserve"> 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услуги, указанной в части 3 статьи 1 Федерального закона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(в ред. Постановлений Правительства РФ от 24.03.2023 </w:t>
      </w:r>
      <w:r>
        <w:rPr>
          <w:rFonts w:ascii="Times New Roman" w:hAnsi="Times New Roman" w:cs="Times New Roman"/>
          <w:sz w:val="26"/>
          <w:szCs w:val="26"/>
        </w:rPr>
        <w:t xml:space="preserve">               №</w:t>
      </w:r>
      <w:r>
        <w:rPr>
          <w:rFonts w:ascii="Times New Roman" w:hAnsi="Times New Roman" w:cs="Times New Roman"/>
          <w:sz w:val="26"/>
          <w:szCs w:val="26"/>
        </w:rPr>
        <w:t xml:space="preserve"> 471,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20.06.2023 </w:t>
      </w:r>
      <w:r>
        <w:rPr>
          <w:rFonts w:ascii="Times New Roman" w:hAnsi="Times New Roman" w:cs="Times New Roman"/>
          <w:sz w:val="26"/>
          <w:szCs w:val="26"/>
        </w:rPr>
        <w:t xml:space="preserve">№</w:t>
      </w:r>
      <w:r>
        <w:rPr>
          <w:rFonts w:ascii="Times New Roman" w:hAnsi="Times New Roman" w:cs="Times New Roman"/>
          <w:sz w:val="26"/>
          <w:szCs w:val="26"/>
        </w:rPr>
        <w:t xml:space="preserve"> 1012)</w:t>
      </w:r>
      <w:r>
        <w:rPr>
          <w:rFonts w:ascii="Times New Roman" w:hAnsi="Times New Roman" w:cs="Times New Roman"/>
          <w:sz w:val="26"/>
          <w:szCs w:val="26"/>
        </w:rPr>
        <w:t xml:space="preserve">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«Об организации предоставления государственных и муниципальных услуг».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3.8.6. Взаимодействие </w:t>
      </w:r>
      <w:r>
        <w:rPr>
          <w:rFonts w:ascii="Times New Roman" w:hAnsi="Times New Roman" w:cs="Times New Roman"/>
          <w:sz w:val="26"/>
          <w:szCs w:val="26"/>
        </w:rPr>
        <w:t xml:space="preserve">министерства и органов, предоставляющих муниципальные услуги, иных государственных органов, </w:t>
      </w:r>
      <w:r>
        <w:rPr>
          <w:rFonts w:ascii="Times New Roman" w:hAnsi="Times New Roman" w:cs="Times New Roman"/>
          <w:sz w:val="26"/>
          <w:szCs w:val="26"/>
        </w:rPr>
        <w:t xml:space="preserve">органов местного самоуправления, организаций, участвующих в предоставлении предусмотренных частью 1 статьи 1 Федерального закона «Об организации предоставления государственных и муниципальных услуг» государственных и муниципальных услуг, не осуществляется.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3.8.7. Получение заявителем результата предоставления государственной услуги осуществляется в электронном виде с использованием ЕПГУ.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3.8.7.1. Результат предоставления государственной услуги формируется автоматически после внесения соответствующих записей в региональный реестр перевозчиков легковым такси в установленном порядке 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3.8.7..2. Получение информации о ходе рассмотрения заявления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о результате предоставления государственной услуги производится в личном кабинете на ЕПГУ при условии авторизации. Заявитель имеет возможность просматривать статус электронного заявления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, а также информацию о дальнейших действиях в личном кабинете по собственной инициативе в любое время.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3.8.8. Иные действия, необходимые для предоставления государственной услуги, не предусмотрены.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3"/>
      </w:pPr>
      <w:r>
        <w:rPr>
          <w:rFonts w:ascii="Times New Roman" w:hAnsi="Times New Roman" w:cs="Times New Roman"/>
          <w:sz w:val="26"/>
          <w:szCs w:val="26"/>
        </w:rPr>
        <w:t xml:space="preserve">3.9. Предоставление государственной услуги многофункциональным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центром предоставления государственных и муниципальных услуг</w:t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3.9.1. Информирование заявителей о порядке предоставления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 в многофункциональном центре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услуг, о ходе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выполнения запроса                             о предоставлении государственной услуги,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 иным вопросам, связанным                       с предоставлением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услуги, а также консультирование заявителей</w:t>
      </w:r>
      <w:r>
        <w:rPr>
          <w:b w:val="0"/>
          <w:bCs w:val="0"/>
        </w:rPr>
        <w:t xml:space="preserve">   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порядке предоставления государственной услуги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многофункциональном центре предоставления государственных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муниципальных услуг</w:t>
      </w:r>
      <w:r>
        <w:rPr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3.9.1.1. Выполнение административных процедур (действий) МФЦ в части подачи гражданином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предоставления информации                      о государственной услуге осуществляется на основании соглашений                              о взаимодействии, заключенных между министерством и МФЦ.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3.9.1..2. Заявителю предоставляется следующая информация о порядке предоставления государственной услуги: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документов, необходимых для предоставления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форма заявления </w:t>
      </w:r>
      <w:r>
        <w:rPr>
          <w:rFonts w:ascii="Times New Roman" w:hAnsi="Times New Roman" w:cs="Times New Roman"/>
          <w:sz w:val="26"/>
          <w:szCs w:val="26"/>
        </w:rPr>
        <w:t xml:space="preserve">(уведомления)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категории получателей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сроки предоставления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результат предоставления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исчерпывающий перечень оснований для отказа в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досудебный (внесудебный) порядок обжалования решений и действий (бездействия), принятых при предоставлении государственной услуги;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информация о месте нахождения, графике работы, справочных телефонах, адресе электронной почты управления, предоставляющего государственную услугу.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 w:eastAsiaTheme="minorEastAsia"/>
          <w:b w:val="0"/>
          <w:bCs w:val="0"/>
          <w:sz w:val="26"/>
          <w:szCs w:val="26"/>
          <w:lang w:eastAsia="ru-RU"/>
        </w:rPr>
        <w:t xml:space="preserve">3.9.2. Прием запросов заявителей о предоставлении </w:t>
      </w:r>
      <w:r>
        <w:rPr>
          <w:rFonts w:ascii="Times New Roman" w:hAnsi="Times New Roman" w:cs="Times New Roman" w:eastAsiaTheme="minorEastAsia"/>
          <w:b w:val="0"/>
          <w:bCs w:val="0"/>
          <w:sz w:val="26"/>
          <w:szCs w:val="26"/>
          <w:lang w:eastAsia="ru-RU"/>
        </w:rPr>
        <w:t xml:space="preserve">государственной услуги и иных документов, необходимых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 w:eastAsiaTheme="minorEastAsia"/>
          <w:b w:val="0"/>
          <w:bCs w:val="0"/>
          <w:sz w:val="26"/>
          <w:szCs w:val="26"/>
          <w:lang w:eastAsia="ru-RU"/>
        </w:rPr>
        <w:t xml:space="preserve">для предоставления государственной услуги.</w:t>
      </w:r>
      <w:r>
        <w:rPr>
          <w:rFonts w:ascii="Times New Roman" w:hAnsi="Times New Roman" w:cs="Times New Roman" w:eastAsiaTheme="minorEastAsia"/>
          <w:b w:val="0"/>
          <w:bCs w:val="0"/>
          <w:sz w:val="26"/>
          <w:szCs w:val="26"/>
          <w:lang w:eastAsia="ru-RU"/>
        </w:rPr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При приеме запроса от заявителя осуществляются:</w:t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оценка правильности оформления запроса и прилагаемых документов;</w:t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регистрация запроса в автоматизированной информационной системе МФЦ;</w:t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формирование дополнительных сведений о получателе государственной услуги;</w:t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уведомление заявителя о порядке направления запроса о предоставлении государственной услуги в министерстве, а также о порядке дальнейшего взаимодействия с министерством;</w:t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формирование электронного образа запроса и дополнительных сведений, необходимых для предоставления услуги;</w:t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передача электронного образа запроса и дополнительных сведений по защищенным каналам связи в министерстве;</w:t>
      </w:r>
      <w:r/>
    </w:p>
    <w:p>
      <w:pPr>
        <w:contextualSpacing/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cs="Times New Roman" w:eastAsiaTheme="minorEastAsia"/>
          <w:sz w:val="26"/>
          <w:szCs w:val="26"/>
          <w:lang w:eastAsia="ru-RU"/>
        </w:rPr>
      </w:pP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  <w:t xml:space="preserve">- передача запроса и дополнительных сведений, необходимых для предоставления услуги, на бумажном носителе в управлении. </w:t>
      </w:r>
      <w:r>
        <w:rPr>
          <w:rFonts w:ascii="Times New Roman" w:hAnsi="Times New Roman" w:cs="Times New Roman" w:eastAsiaTheme="minorEastAsia"/>
          <w:sz w:val="26"/>
          <w:szCs w:val="26"/>
          <w:lang w:eastAsia="ru-RU"/>
        </w:rPr>
      </w:r>
      <w:r/>
    </w:p>
    <w:p>
      <w:pPr>
        <w:pStyle w:val="872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3.9.3. Формирование и направление многофункциональным центром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межведомственного запроса в органы исполнительной власти,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предоставляющие государственные услуги, в иные органы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власти, органы местного самоуправления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организации, участвующие в предоставлении государственных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услуг</w:t>
      </w:r>
      <w:r>
        <w:rPr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3.9.3.1. Формирование и направление МФЦ в министерство запроса, содержащего необходимые для предоставления государственной услуги сведения, в том числе о ходе оказания государственной услуги, осуществляются при необходимости.</w:t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3.9.3.2. Направление МФЦ запроса в иные органы государственной власти, органы местного самоуправления и организации, участвующие в предоставлении государственных услуг, не требуется.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3.9.4. Выдача заявителю результата предоставления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государственной услуги,  в том числе выдача документов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на бумажном носителе, подтверждающих содержание электронных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документов, направленных в многофункциональный центр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предоставления государственных и муниципальных услуг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по результатам предоставления государственной услуги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органами исполнительной власти, предоставляющими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государственные услуги, а также выдача документов, включая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составление на бумажном носителе и заверение выписок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из информационных систем органов исполнительной власти,</w:t>
      </w:r>
      <w:r>
        <w:rPr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предоставляющих государственные услуги</w:t>
      </w:r>
      <w:r>
        <w:rPr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3.9.4.1. Предоставление заявителю результата государственной услуги, осуществляется в порядке, указанном </w:t>
      </w:r>
      <w:r>
        <w:rPr>
          <w:rFonts w:ascii="Times New Roman" w:hAnsi="Times New Roman" w:cs="Times New Roman"/>
          <w:sz w:val="26"/>
          <w:szCs w:val="26"/>
        </w:rPr>
        <w:t xml:space="preserve">подразделом</w:t>
      </w:r>
      <w:r>
        <w:rPr>
          <w:rFonts w:ascii="Times New Roman" w:hAnsi="Times New Roman" w:cs="Times New Roman"/>
          <w:sz w:val="26"/>
          <w:szCs w:val="26"/>
        </w:rPr>
        <w:t xml:space="preserve"> 3.6 раздела 3 Административного регламента.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  <w:outlineLvl w:val="2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3.9.5. Иные процедуры</w:t>
      </w:r>
      <w:r>
        <w:rPr>
          <w:b w:val="0"/>
          <w:bCs w:val="0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3.9.5.1. Иные процедуры не осуществляются.</w:t>
      </w:r>
      <w:r/>
      <w:r>
        <w:rPr>
          <w:rFonts w:ascii="Times New Roman" w:hAnsi="Times New Roman" w:cs="Times New Roman"/>
          <w:sz w:val="26"/>
          <w:szCs w:val="26"/>
        </w:rPr>
      </w:r>
      <w:r/>
      <w:r>
        <w:rPr>
          <w:rFonts w:ascii="Times New Roman" w:hAnsi="Times New Roman" w:cs="Times New Roman"/>
          <w:sz w:val="26"/>
          <w:szCs w:val="26"/>
        </w:rPr>
      </w:r>
    </w:p>
    <w:p>
      <w:pPr>
        <w:pStyle w:val="872"/>
        <w:contextualSpacing/>
        <w:jc w:val="center"/>
        <w:rPr>
          <w:highlight w:val="none"/>
        </w:rPr>
        <w:outlineLvl w:val="2"/>
      </w:pPr>
      <w:r>
        <w:rPr>
          <w:rFonts w:ascii="Times New Roman" w:hAnsi="Times New Roman" w:cs="Times New Roman"/>
          <w:sz w:val="26"/>
          <w:szCs w:val="26"/>
        </w:rPr>
        <w:t xml:space="preserve">3.10. Иные действия, необходимые для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услуги, в том числе связанные с проверкой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действительности усиленной квалифицированной электронной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подписи заявителя, использованной при обращении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 получением государственной услуги,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 также с установлением перечня средств удостоверяющих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центров, которые допускаются для использования в целях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обеспечения указанной проверки и определяются на основании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угроз безопасности, определенных Правительством Белгородской </w:t>
      </w:r>
      <w:r>
        <w:rPr>
          <w:rFonts w:ascii="Times New Roman" w:hAnsi="Times New Roman" w:cs="Times New Roman"/>
          <w:sz w:val="26"/>
          <w:szCs w:val="26"/>
        </w:rPr>
        <w:t xml:space="preserve">области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72"/>
        <w:contextualSpacing/>
        <w:jc w:val="center"/>
        <w:rPr>
          <w:rFonts w:ascii="Times New Roman" w:hAnsi="Times New Roman" w:cs="Times New Roman"/>
          <w:sz w:val="26"/>
          <w:szCs w:val="26"/>
        </w:rPr>
        <w:outlineLvl w:val="2"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73"/>
        <w:contextualSpacing/>
        <w:ind w:left="0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3.10.1. Иные действия, необходимые для предоставления государственной услуги, в том числе связанные с проверкой действительности усиленной квалиф</w:t>
      </w:r>
      <w:r>
        <w:rPr>
          <w:rFonts w:ascii="Times New Roman" w:hAnsi="Times New Roman" w:cs="Times New Roman"/>
          <w:sz w:val="26"/>
          <w:szCs w:val="26"/>
        </w:rPr>
        <w:t xml:space="preserve">ицированной электронной подписи/ усиленной неквалифицированной электронной подписи </w:t>
      </w:r>
      <w:r>
        <w:rPr>
          <w:rFonts w:ascii="Times New Roman" w:hAnsi="Times New Roman" w:cs="Times New Roman"/>
          <w:sz w:val="26"/>
          <w:szCs w:val="26"/>
        </w:rPr>
        <w:t xml:space="preserve">заявителя, использованной при обращении за получением государственной услуги</w:t>
      </w:r>
      <w:r>
        <w:rPr>
          <w:rFonts w:ascii="Times New Roman" w:hAnsi="Times New Roman" w:cs="Times New Roman"/>
          <w:sz w:val="26"/>
          <w:szCs w:val="26"/>
        </w:rPr>
        <w:t xml:space="preserve">, а</w:t>
      </w:r>
      <w:r>
        <w:rPr>
          <w:rFonts w:ascii="Times New Roman" w:hAnsi="Times New Roman" w:cs="Times New Roman"/>
          <w:sz w:val="26"/>
          <w:szCs w:val="26"/>
        </w:rPr>
        <w:t xml:space="preserve">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угроз безопасности, определенных Правительством Белгородской области, не осуществляются.</w:t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left="0" w:right="0"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>
        <w:rPr>
          <w:rFonts w:ascii="Times New Roman" w:hAnsi="Times New Roman" w:cs="Times New Roman"/>
          <w:b/>
          <w:sz w:val="26"/>
          <w:szCs w:val="26"/>
        </w:rPr>
        <w:t xml:space="preserve">Ф</w:t>
      </w:r>
      <w:r>
        <w:rPr>
          <w:rFonts w:ascii="Times New Roman" w:hAnsi="Times New Roman" w:cs="Times New Roman"/>
          <w:b/>
          <w:sz w:val="26"/>
          <w:szCs w:val="26"/>
        </w:rPr>
        <w:t xml:space="preserve">ормы контроля за исполнением </w:t>
      </w:r>
      <w:r/>
    </w:p>
    <w:p>
      <w:pPr>
        <w:ind w:left="0" w:right="0"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А</w:t>
      </w:r>
      <w:r>
        <w:rPr>
          <w:rFonts w:ascii="Times New Roman" w:hAnsi="Times New Roman" w:cs="Times New Roman"/>
          <w:b/>
          <w:sz w:val="26"/>
          <w:szCs w:val="26"/>
        </w:rPr>
        <w:t xml:space="preserve">дминистративного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регламента</w:t>
      </w:r>
      <w:r/>
    </w:p>
    <w:p>
      <w:pPr>
        <w:ind w:left="0" w:right="0"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 Порядок осуществления текущего</w:t>
      </w:r>
      <w:r>
        <w:rPr>
          <w:rFonts w:ascii="Times New Roman" w:hAnsi="Times New Roman" w:cs="Times New Roman"/>
          <w:sz w:val="26"/>
          <w:szCs w:val="26"/>
        </w:rPr>
        <w:t xml:space="preserve"> контроля за</w:t>
      </w:r>
      <w:r>
        <w:rPr>
          <w:rFonts w:ascii="Times New Roman" w:hAnsi="Times New Roman" w:cs="Times New Roman"/>
          <w:sz w:val="26"/>
          <w:szCs w:val="26"/>
        </w:rPr>
        <w:t xml:space="preserve"> соблюдением                                    и исполнением ответственными должностными лицами положений Административного регламента и иных правовых актов, устанавливающих требования к предоставлению государственной услуги, а также принятие ими решений.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4.1.1. Текущий контроль осуществляется постоянно должностными лицами министерства, осуществляющими предоставление государственной услуги,                     по каждой административной процедуре в соответствии с установленными Администрат</w:t>
      </w:r>
      <w:r>
        <w:rPr>
          <w:rFonts w:ascii="Times New Roman" w:hAnsi="Times New Roman" w:cs="Times New Roman"/>
          <w:sz w:val="26"/>
          <w:szCs w:val="26"/>
        </w:rPr>
        <w:t xml:space="preserve">ивным регламентом содержанием и сроками действий, а также путем проведения министром проверок исполнения ответственными сотрудниками положений Административного регламента, иных положений действующего законодательства Российской Федерации.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4.1.2. Для теку</w:t>
      </w:r>
      <w:r>
        <w:rPr>
          <w:rFonts w:ascii="Times New Roman" w:hAnsi="Times New Roman" w:cs="Times New Roman"/>
          <w:sz w:val="26"/>
          <w:szCs w:val="26"/>
        </w:rPr>
        <w:t xml:space="preserve">щего контроля используются сведения, полученные министерством для предоставления государственной услуги, служебная корреспонденция, устная и письменная информация ответственных сотрудников министерства, осуществляющих предоставление государственной услуги.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4.1.3. О случаях и причинах нарушения сроков и содержания административных процедур ответственные за их осуществление сотрудники немедленно информируют своих непосредственных руководителей, а также осуществляют срочные меры по устранению нарушений.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 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услуги.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4.2.1. Контроль за полнотой и качеством исполнения государственной услуги включает в себя проведен</w:t>
      </w:r>
      <w:r>
        <w:rPr>
          <w:rFonts w:ascii="Times New Roman" w:hAnsi="Times New Roman" w:cs="Times New Roman"/>
          <w:sz w:val="26"/>
          <w:szCs w:val="26"/>
        </w:rPr>
        <w:t xml:space="preserve">ие плановых и внеп</w:t>
      </w:r>
      <w:r>
        <w:rPr>
          <w:rFonts w:ascii="Times New Roman" w:hAnsi="Times New Roman" w:cs="Times New Roman"/>
          <w:sz w:val="26"/>
          <w:szCs w:val="26"/>
        </w:rPr>
        <w:t xml:space="preserve">лановых проверок, выявление и устранение нарушений прав граждан и юридических лиц, рассмотрение, принятие решений и подготовку ответов на обращения заявителей, содержащие жалобы                   на решения, действия (бездействие) сотрудников министерства.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4.2.2. Проверки могут быть плановыми (осуществляться на основании полугодовых или годовых планов работы министерства) и внеплановыми. Внеплановая проверка может проводиться по конкретному обращению заявителя.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4.2.3. Для проведения проверки создается комиссия, в состав которой включаются должностные лица министерства.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4.2.4. Проверка осуществляется на основании приказа министерства.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4.2.5. Результаты пр</w:t>
      </w:r>
      <w:r>
        <w:rPr>
          <w:rFonts w:ascii="Times New Roman" w:hAnsi="Times New Roman" w:cs="Times New Roman"/>
          <w:sz w:val="26"/>
          <w:szCs w:val="26"/>
        </w:rPr>
        <w:t xml:space="preserve">оверки оформляются в акте, в котором отмечаются выявленные недостатки и предложения по их устранению. Акт подписывают председатель и члены комиссии. Проверяемые под подпись знакомятся с актом, после чего он помещается в соответствующее номенклатурное дело.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4.3. Ответственность должностных лиц министерства за решения                        и действия (бездействие), принимаемые (осуществляемые) в ходе предоставления государственной услуги.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4.3.1. Сотрудники министерства, предоставляющие государственную услугу, несут ответственность за соблюдени</w:t>
      </w:r>
      <w:r>
        <w:rPr>
          <w:rFonts w:ascii="Times New Roman" w:hAnsi="Times New Roman" w:cs="Times New Roman"/>
          <w:sz w:val="26"/>
          <w:szCs w:val="26"/>
        </w:rPr>
        <w:t xml:space="preserve">е сроков и порядков рассмотрения заявлений и представления информации, размещения информации на официальных сайтах, достоверность и полноту сведений, представляемых в связи с предоставлением государственной услуги.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4.3.2. По результатам проверок, в случае выявления нарушений прав граждан и организаций, виновные лица привлекаются к ответственности, установленной законодательством Российской Федерации.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4.4. Требования к порядку и формам контроля за предоставлением государственной услуги, в том числе со стороны граждан, их объединений                               и организаций.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4.4.1. Контроль за предоставлением государственной услуги, в том числе                   со стороны граждан, их объединений и организаций, осуществляется посредством открытости деятельности Мин</w:t>
      </w:r>
      <w:r>
        <w:rPr>
          <w:rFonts w:ascii="Times New Roman" w:hAnsi="Times New Roman" w:cs="Times New Roman"/>
          <w:sz w:val="26"/>
          <w:szCs w:val="26"/>
        </w:rPr>
        <w:t xml:space="preserve">истерства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получения государственной услуги.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5. Досудебный (внесудебный) порядок обжалования решений и действий (бездействия) министерства, предоставляющего государственную услугу, а также его должностных лиц</w:t>
      </w:r>
      <w:r/>
    </w:p>
    <w:p>
      <w:pPr>
        <w:ind w:firstLine="70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5.1. </w:t>
      </w:r>
      <w:r>
        <w:rPr>
          <w:rFonts w:ascii="Times New Roman" w:hAnsi="Times New Roman" w:cs="Times New Roman"/>
          <w:sz w:val="26"/>
          <w:szCs w:val="26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государственной услуги (далее </w:t>
      </w:r>
      <w:r>
        <w:rPr>
          <w:rFonts w:ascii="Times New Roman" w:hAnsi="Times New Roman" w:cs="Times New Roman"/>
          <w:sz w:val="26"/>
          <w:szCs w:val="26"/>
        </w:rPr>
        <w:t xml:space="preserve">–</w:t>
      </w:r>
      <w:r>
        <w:rPr>
          <w:rFonts w:ascii="Times New Roman" w:hAnsi="Times New Roman" w:cs="Times New Roman"/>
          <w:sz w:val="26"/>
          <w:szCs w:val="26"/>
        </w:rPr>
        <w:t xml:space="preserve">жалоба).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5.1.1. Заявитель вправе подать жалобу на решения и (или) действия (бездействие) министерства и (или) его должностных лиц при предоставлении государственной услуги.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5.1.2. Заявитель может обратиться с жалобой, в том числе в следующих случаях: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нарушение срока регистрации запроса о предоставлении государственной услуги;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нарушение срока предоставления государственной услуги;</w:t>
      </w:r>
      <w:r/>
    </w:p>
    <w:p>
      <w:pPr>
        <w:ind w:firstLine="709"/>
        <w:jc w:val="both"/>
        <w:spacing w:after="0" w:afterAutospacing="0" w:line="240" w:lineRule="auto"/>
        <w:tabs>
          <w:tab w:val="left" w:pos="4110" w:leader="none"/>
        </w:tabs>
      </w:pPr>
      <w:r>
        <w:rPr>
          <w:rFonts w:ascii="Times New Roman" w:hAnsi="Times New Roman" w:cs="Times New Roman"/>
          <w:sz w:val="26"/>
          <w:szCs w:val="26"/>
        </w:rPr>
        <w:t xml:space="preserve">- требование у заявителя документов или информации</w:t>
      </w:r>
      <w:r>
        <w:rPr>
          <w:rFonts w:ascii="Times New Roman" w:hAnsi="Times New Roman" w:cs="Times New Roman"/>
          <w:sz w:val="26"/>
          <w:szCs w:val="26"/>
        </w:rPr>
        <w:t xml:space="preserve">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Белгородской области для предоставления государственной услуги;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отказ в приеме документов, предоставление которых предусмотрено нормативными правовыми актами Российской Федерации, нормативными правовыми актами Белгородской области для предоставления государственной  услуги, у заявителя;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отказ в предоставлении госуда</w:t>
      </w:r>
      <w:r>
        <w:rPr>
          <w:rFonts w:ascii="Times New Roman" w:hAnsi="Times New Roman" w:cs="Times New Roman"/>
          <w:sz w:val="26"/>
          <w:szCs w:val="26"/>
        </w:rPr>
        <w:t xml:space="preserve">рственной услуг</w:t>
      </w:r>
      <w:r>
        <w:rPr>
          <w:rFonts w:ascii="Times New Roman" w:hAnsi="Times New Roman" w:cs="Times New Roman"/>
          <w:sz w:val="26"/>
          <w:szCs w:val="26"/>
        </w:rPr>
        <w:t xml:space="preserve">и, если основания отказа                не предусмотрены федеральными законами и принятыми в соответствии с ними иными нормативными правовыми актами Российской Федерации, законами                  и иными нормативными правовыми актами Белгородской области;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требование от</w:t>
      </w:r>
      <w:r>
        <w:rPr>
          <w:rFonts w:ascii="Times New Roman" w:hAnsi="Times New Roman" w:cs="Times New Roman"/>
          <w:sz w:val="26"/>
          <w:szCs w:val="26"/>
        </w:rPr>
        <w:t xml:space="preserve">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Белгородской области;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отказ министерства, должностного лица министерства в исправлении допущенных ими опечаток и ошибок в выданных в результате предоставления государственной документах либо нарушение установленного срока таких исправлений;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приостановление предоставления государственной усл</w:t>
      </w:r>
      <w:r>
        <w:rPr>
          <w:rFonts w:ascii="Times New Roman" w:hAnsi="Times New Roman" w:cs="Times New Roman"/>
          <w:sz w:val="26"/>
          <w:szCs w:val="26"/>
        </w:rPr>
        <w:t xml:space="preserve">уги, </w:t>
      </w:r>
      <w:r>
        <w:rPr>
          <w:rFonts w:ascii="Times New Roman" w:hAnsi="Times New Roman" w:cs="Times New Roman"/>
          <w:sz w:val="26"/>
          <w:szCs w:val="26"/>
        </w:rPr>
        <w:t xml:space="preserve">если основания приостановления не предусмотрены федеральными законами и принятыми                           в соответствии с ними иными нормативными правовыми актами Российской Федерации, законами и иными нормативными правовыми актами Белгородской области;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требование у заявителя при предоставлении государственной услуги документов или информации, отсутствие и (или) недостоверность которых                  не указывалис</w:t>
      </w:r>
      <w:r>
        <w:rPr>
          <w:rFonts w:ascii="Times New Roman" w:hAnsi="Times New Roman" w:cs="Times New Roman"/>
          <w:sz w:val="26"/>
          <w:szCs w:val="26"/>
        </w:rPr>
        <w:t xml:space="preserve">ь при первоначальном отказе в предоставлении государственной услуги, за исключением случаев, предусмотренных пунктом 4 части 1 статьи 7 Федерального закона от 27 июля 2010 года № 210-ФЗ «Об организации предоставления государственных и муниципальных услуг».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5.1.3. </w:t>
      </w:r>
      <w:r>
        <w:rPr>
          <w:rFonts w:ascii="Times New Roman" w:hAnsi="Times New Roman" w:cs="Times New Roman"/>
          <w:sz w:val="26"/>
          <w:szCs w:val="26"/>
        </w:rPr>
        <w:t xml:space="preserve">Жалоба должна содержать: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наименование министерства, наименование должности и фамилию должностного лица, решения и (или</w:t>
      </w:r>
      <w:r>
        <w:rPr>
          <w:rFonts w:ascii="Times New Roman" w:hAnsi="Times New Roman" w:cs="Times New Roman"/>
          <w:sz w:val="26"/>
          <w:szCs w:val="26"/>
        </w:rPr>
        <w:t xml:space="preserve">) действия (бездействие) которого</w:t>
      </w:r>
      <w:r>
        <w:rPr>
          <w:rFonts w:ascii="Times New Roman" w:hAnsi="Times New Roman" w:cs="Times New Roman"/>
          <w:sz w:val="26"/>
          <w:szCs w:val="26"/>
        </w:rPr>
        <w:t xml:space="preserve"> обжалуются;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фамилию, имя, отчество (при наличии), сведения о месте регистрации заявителя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индивидуального предпринимателя либо наименование, сведения              о местонахождении заявителя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юридического лица, а также номер (номера) контактного телефона, адрес (адреса) электронно</w:t>
      </w:r>
      <w:r>
        <w:rPr>
          <w:rFonts w:ascii="Times New Roman" w:hAnsi="Times New Roman" w:cs="Times New Roman"/>
          <w:sz w:val="26"/>
          <w:szCs w:val="26"/>
        </w:rPr>
        <w:t xml:space="preserve">й почты (при наличии)                        и почтовый адрес, по которым должен быть направлен ответ заявителю                     (за исключением случая, когда жалоба направляется посредством портала федеральной государственной информационной системы, об</w:t>
      </w:r>
      <w:r>
        <w:rPr>
          <w:rFonts w:ascii="Times New Roman" w:hAnsi="Times New Roman" w:cs="Times New Roman"/>
          <w:sz w:val="26"/>
          <w:szCs w:val="26"/>
        </w:rPr>
        <w:t xml:space="preserve">еспечиваю</w:t>
      </w:r>
      <w:r>
        <w:rPr>
          <w:rFonts w:ascii="Times New Roman" w:hAnsi="Times New Roman" w:cs="Times New Roman"/>
          <w:sz w:val="26"/>
          <w:szCs w:val="26"/>
        </w:rPr>
        <w:t xml:space="preserve">щей процесс досудебного (внесудебного) обжалования решений и действий (бездействия), совершенных при предоставлении государственных                                   и муниципальных услуг органами, предоставляющими государственные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и муниципальные услуги, их должностными лицами, государственными                          и муниципальными служащими (далее - система досудебного обжалования)                    с использованием сети Интернет;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сведения об обжалуемых решениях и действиях (бездействии) министерства, должностного лица министерства;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доводы</w:t>
      </w:r>
      <w:r>
        <w:rPr>
          <w:rFonts w:ascii="Times New Roman" w:hAnsi="Times New Roman" w:cs="Times New Roman"/>
          <w:sz w:val="26"/>
          <w:szCs w:val="26"/>
        </w:rPr>
        <w:t xml:space="preserve">, на осно</w:t>
      </w:r>
      <w:r>
        <w:rPr>
          <w:rFonts w:ascii="Times New Roman" w:hAnsi="Times New Roman" w:cs="Times New Roman"/>
          <w:sz w:val="26"/>
          <w:szCs w:val="26"/>
        </w:rPr>
        <w:t xml:space="preserve">вании которых заявитель не согласен с решением                             и действиями (бездействием) министерства, должностного лица министерства. Заявителем могут быть представлены документы (при наличии), подтверждающие доводы заявителя, либо их копии.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5.1.4. В случае если жалоба подается через представителя заявителя,</w:t>
      </w:r>
      <w:r>
        <w:rPr>
          <w:rFonts w:ascii="Times New Roman" w:hAnsi="Times New Roman" w:cs="Times New Roman"/>
          <w:sz w:val="26"/>
          <w:szCs w:val="26"/>
        </w:rPr>
        <w:t xml:space="preserve">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оформленная в соответствии с законодательством Российской Федерации доверенность (для физических лиц);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                    (для юридических лиц);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копия решен</w:t>
      </w:r>
      <w:r>
        <w:rPr>
          <w:rFonts w:ascii="Times New Roman" w:hAnsi="Times New Roman" w:cs="Times New Roman"/>
          <w:sz w:val="26"/>
          <w:szCs w:val="26"/>
        </w:rPr>
        <w:t xml:space="preserve">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5.1.5. </w:t>
      </w:r>
      <w:r>
        <w:rPr>
          <w:rFonts w:ascii="Times New Roman" w:hAnsi="Times New Roman" w:cs="Times New Roman"/>
          <w:sz w:val="26"/>
          <w:szCs w:val="26"/>
        </w:rPr>
        <w:t xml:space="preserve">Прием жалоб в письменной форме осуществляется министерством                   в месте предоставления государственной услуги в соответствии с графиком работы министерства.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Жалоба в письменной форме может быть также направлена по почте.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5.1.6. В электронном виде жалоба может быть подана заявителем посредством: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официального сайта министерства;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ЕПГУ;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системы досудебного обжалования.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5.1.7. При подаче жалобы в электронном виде документы, указанные                  в подпункте 5.1.4. пункта 5.1 раздел</w:t>
      </w:r>
      <w:r>
        <w:rPr>
          <w:rFonts w:ascii="Times New Roman" w:hAnsi="Times New Roman" w:cs="Times New Roman"/>
          <w:sz w:val="26"/>
          <w:szCs w:val="26"/>
        </w:rPr>
        <w:t xml:space="preserve">а 5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5.1.8. Жалоба подлежит регистрации не позднее следующего за днем ее поступления рабочего дня. Жалоба рассматривается в течение 15 (пятнадцати) </w:t>
      </w:r>
      <w:r>
        <w:rPr>
          <w:rFonts w:ascii="Times New Roman" w:hAnsi="Times New Roman" w:cs="Times New Roman"/>
          <w:sz w:val="26"/>
          <w:szCs w:val="26"/>
        </w:rPr>
        <w:t xml:space="preserve">рабочих дней со дня ее регистрации, а в случае обжалования отказа министерства, его должностного лица в прие</w:t>
      </w:r>
      <w:r>
        <w:rPr>
          <w:rFonts w:ascii="Times New Roman" w:hAnsi="Times New Roman" w:cs="Times New Roman"/>
          <w:sz w:val="26"/>
          <w:szCs w:val="26"/>
        </w:rPr>
        <w:t xml:space="preserve">ме док</w:t>
      </w:r>
      <w:r>
        <w:rPr>
          <w:rFonts w:ascii="Times New Roman" w:hAnsi="Times New Roman" w:cs="Times New Roman"/>
          <w:sz w:val="26"/>
          <w:szCs w:val="26"/>
        </w:rPr>
        <w:t xml:space="preserve">ументов у заявителя либо в исправлении допущенных опечаток и (или) ошибок или в случае обжалования заявителем нарушения установленного срока таких исправлений жалоба рассматривается                     в течение 5 (пяти) рабочих дней со дня ее регистрации.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5.1.9. По результатам рассмотрения жалобы министерство принимает решение об удовлетворении жалобы либо об отказе в ее удовлетворении.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5.1.10. Ответ по результатам рассмотрения жалобы направляется заявителю                не позднее дня, следующего за днем принятия решения, в письменной форме.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5.1.11. Ответ по результатам рассмотрения жалобы подписывается должностным лицом, уполномоченным на рассмотрение жалобы.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5.1.12. В ответе по результатам рассмотрения жалобы указываются: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фамилия, имя, отчество (при наличии) или наименование заявителя;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основания для принятия решения по жалобе;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принятое по жалобе решение;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в случае, если жалоба признана обоснованной, </w:t>
      </w:r>
      <w:r>
        <w:rPr>
          <w:rFonts w:ascii="Times New Roman" w:hAnsi="Times New Roman" w:cs="Times New Roman"/>
          <w:sz w:val="26"/>
          <w:szCs w:val="26"/>
        </w:rPr>
        <w:noBreakHyphen/>
        <w:t xml:space="preserve"> сроки устранения выявленных нарушений, в том числе срок предоставления результата государственной услуги;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сведения о порядке обжалования принятого по жалобе решения.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Письменный ответ, содержащий результаты рассмотрения жалобы, направляется заявителю по почте, с использованием сети Интернет, ЕПГУ,               в системе досудебного обжалования.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5.1.13. Министерство отказывает в удовлетворении жалобы в следующих случаях: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наличие вступившего в законную силу решения суда, арбитражного суда               по жалобе о том же предмете и по тем же основаниям;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подача жалобы лицом, полномочия которого не подтверждены в порядке, установленном законодательством Российской Федерации;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наличие решения по жалобе, принятого ранее в соответствии                                 с требованиями Административного регламента в отношении того же заявителя и по тому же предмету жалобы.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5.1.14. Министерство вправе оставить жалобу без ответа в следующих случаях: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наличие в жалобе нецензурных либо оскорбительных выражений, угроз жизни, здоровью и имуществу должностного лица, работника, а также членов                  его семьи;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отсутствие возможности прочитать какую-либо часть текста жалобы, фамилию, имя, отчество (при наличии) и (или) почтовый адрес заявителя, указанные  в жалобе.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5.1.15</w:t>
      </w:r>
      <w:r>
        <w:rPr>
          <w:rFonts w:ascii="Times New Roman" w:hAnsi="Times New Roman" w:cs="Times New Roman"/>
          <w:sz w:val="26"/>
          <w:szCs w:val="26"/>
        </w:rPr>
        <w:t xml:space="preserve">. </w:t>
      </w:r>
      <w:r>
        <w:rPr>
          <w:rFonts w:ascii="Times New Roman" w:hAnsi="Times New Roman" w:cs="Times New Roman"/>
          <w:sz w:val="26"/>
          <w:szCs w:val="26"/>
        </w:rPr>
        <w:t xml:space="preserve">Министерство сообщает заявителю об оставлении жалобы без ответа            в течение 3 (трех) рабочих дней со дня регистрации жалобы.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</w:t>
      </w:r>
      <w:r>
        <w:rPr>
          <w:rFonts w:ascii="Times New Roman" w:hAnsi="Times New Roman" w:cs="Times New Roman"/>
          <w:sz w:val="26"/>
          <w:szCs w:val="26"/>
        </w:rPr>
        <w:t xml:space="preserve">2. </w:t>
      </w:r>
      <w:r>
        <w:rPr>
          <w:rFonts w:ascii="Times New Roman" w:hAnsi="Times New Roman" w:cs="Times New Roman"/>
          <w:sz w:val="26"/>
          <w:szCs w:val="26"/>
        </w:rPr>
        <w:t xml:space="preserve">Органы государственной власти и уполномоченные на рассмотрение жалобы лица, которым может быть направлена жалоба заявителя в досудебном (внесудебном) порядке.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5.2.1. </w:t>
      </w:r>
      <w:r>
        <w:rPr>
          <w:rFonts w:ascii="Times New Roman" w:hAnsi="Times New Roman" w:cs="Times New Roman"/>
          <w:sz w:val="26"/>
          <w:szCs w:val="26"/>
        </w:rPr>
        <w:t xml:space="preserve">Жалоба на действие (бездействие) и (или) решения, принятые должностными лицами министерства, подается в письменной форме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на бумажном носителе или в электронной</w:t>
      </w:r>
      <w:r>
        <w:rPr>
          <w:rFonts w:ascii="Times New Roman" w:hAnsi="Times New Roman" w:cs="Times New Roman"/>
          <w:sz w:val="26"/>
          <w:szCs w:val="26"/>
        </w:rPr>
        <w:t xml:space="preserve"> форме на имя министра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В случае обжалования действий (бездействия) должностного лица жалоба подается Губернатору Белгородской области.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5.3. Способы информирования заявителей о порядке подачи                                 и рассмотрения жалобы, в том числе с использованием ЕПГУ.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Информацию о порядке подачи и рассмотрения жалобы можно получить: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 официальном сайте министерства, на ЕПГУ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на информационных стендах в помещениях министерства;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 устном обращении в министерство с использованием средств телефонной связи в форме индивидуального устного консультирования;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при письменном обращении в министерство с использованием средств почтовой, факсимильной связи, электронной почты в форме индивидуального письменного консультирования;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при личном обращении заинтересованного лица в министерство в часы приема в форме индивидуального устного консультирования по вопросам порядка и правил предоставления государственной услуги.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5.4. </w:t>
      </w:r>
      <w:r>
        <w:rPr>
          <w:rFonts w:ascii="Times New Roman" w:hAnsi="Times New Roman" w:cs="Times New Roman"/>
          <w:sz w:val="26"/>
          <w:szCs w:val="26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министерства, а также </w:t>
      </w:r>
      <w:r>
        <w:rPr>
          <w:rFonts w:ascii="Times New Roman" w:hAnsi="Times New Roman" w:cs="Times New Roman"/>
          <w:sz w:val="26"/>
          <w:szCs w:val="26"/>
        </w:rPr>
        <w:t xml:space="preserve">его должностных лиц: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года № 210-ФЗ «Об организации предоставления государственных и муниципальных услуг»;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Федеральный закон от 8 марта 2015 года № 22-ФЗ «О введении в действие Кодекса административного судопроизводства Российской Федерации»;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16 августа 2012 года № 840 «О порядке подачи и рассмотрения жалоб на решения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и действия (бездействие) федеральных органов исполнительной власти и их дол</w:t>
      </w:r>
      <w:r>
        <w:rPr>
          <w:rFonts w:ascii="Times New Roman" w:hAnsi="Times New Roman" w:cs="Times New Roman"/>
          <w:sz w:val="26"/>
          <w:szCs w:val="26"/>
        </w:rPr>
        <w:t xml:space="preserve">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</w:t>
      </w:r>
      <w:r>
        <w:rPr>
          <w:rFonts w:ascii="Times New Roman" w:hAnsi="Times New Roman" w:cs="Times New Roman"/>
          <w:sz w:val="26"/>
          <w:szCs w:val="26"/>
        </w:rPr>
        <w:t xml:space="preserve"> в установленной сфере деятельности,                      и их должностных лиц, организаций, предусмотренных частью </w:t>
      </w:r>
      <w:r>
        <w:rPr>
          <w:rFonts w:ascii="Times New Roman" w:hAnsi="Times New Roman" w:cs="Times New Roman"/>
          <w:sz w:val="26"/>
          <w:szCs w:val="26"/>
        </w:rPr>
        <w:t xml:space="preserve">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/>
    </w:p>
    <w:p>
      <w:pPr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- постановление Правительства Белгородской области от 12 ноября                2012 года № 456-пп «О приеме и рассмотрении жалоб на решения и действия </w:t>
      </w:r>
      <w:r>
        <w:rPr>
          <w:rFonts w:ascii="Times New Roman" w:hAnsi="Times New Roman" w:cs="Times New Roman"/>
          <w:sz w:val="26"/>
          <w:szCs w:val="26"/>
        </w:rPr>
        <w:t xml:space="preserve">(бездействие) органов исполнительной власти, государственных органов области и их должностных лиц, государственных гражданских служащих».</w:t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>
        <w:rPr>
          <w:b/>
          <w:bCs/>
          <w:sz w:val="28"/>
          <w:szCs w:val="28"/>
        </w:rPr>
      </w:r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ind w:firstLine="709"/>
        <w:jc w:val="both"/>
        <w:spacing w:after="0" w:afterAutospacing="0" w:line="240" w:lineRule="auto"/>
      </w:pPr>
      <w:r/>
      <w:r/>
    </w:p>
    <w:p>
      <w:pPr>
        <w:pStyle w:val="873"/>
        <w:ind w:left="5670" w:firstLine="39"/>
        <w:jc w:val="center"/>
      </w:pPr>
      <w:r>
        <w:rPr>
          <w:rFonts w:ascii="Times New Roman" w:hAnsi="Times New Roman" w:cs="Times New Roman"/>
          <w:b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sz w:val="26"/>
          <w:szCs w:val="26"/>
          <w:highlight w:val="none"/>
        </w:rPr>
      </w:r>
    </w:p>
    <w:p>
      <w:pPr>
        <w:pStyle w:val="873"/>
        <w:ind w:left="5670" w:firstLine="39"/>
        <w:jc w:val="center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1</w:t>
      </w:r>
      <w:r/>
    </w:p>
    <w:p>
      <w:pPr>
        <w:pStyle w:val="873"/>
        <w:ind w:left="5670" w:firstLine="39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 регламенту</w:t>
      </w:r>
      <w:r/>
    </w:p>
    <w:p>
      <w:pPr>
        <w:ind w:firstLine="709"/>
        <w:jc w:val="both"/>
      </w:pPr>
      <w:r>
        <w:rPr>
          <w:sz w:val="28"/>
          <w:szCs w:val="28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4806"/>
        <w:gridCol w:w="4822"/>
      </w:tblGrid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Местонахождение министерства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Белгородская область, г. Белгород,                            ул. Преображенская, д. 19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График работы министерства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до 18:00. </w:t>
            </w:r>
            <w:r/>
          </w:p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Справочный телефон министерства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8 (4722) 33-50-76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официального сайта министерства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www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mintrans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31.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электронной почты министерства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mintrans@belregion.ru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Наименование структурного подразделения, непосредственно предоставляющего государственную услугу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автомобильных перевозок министерства автомобильных дорог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транспорта Белгородской области (далее - отдел)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Местонахождение отдела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Белгородская область, г. Белгород,                            ул. Преображенская, д. 19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График работы отдела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 18:00. </w:t>
            </w:r>
            <w:r/>
          </w:p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Часы приема документов, а также оказания консультаций, связанных с предоставлением государственной услуги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Понедельник – пятница: с 9:00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до 18:00. </w:t>
            </w:r>
            <w:r/>
          </w:p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Перерыв: с 13:00 до 14:00. </w:t>
            </w:r>
            <w:r/>
          </w:p>
          <w:p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Суббота, воскресенье, нерабочие праздничные дни – выходные дни.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предпраздничные дни продолжительность рабочего дня сокращается на 1 час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Справочные телефоны отдела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 (4722) 32-63-72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4927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Адрес электронной почты отдела 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oap-mintrans31@mail.ru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</w:p>
    <w:p>
      <w:pPr>
        <w:ind w:left="5670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Перечень </w:t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признаков, опре</w:t>
      </w:r>
      <w:r>
        <w:rPr>
          <w:rFonts w:ascii="Times New Roman" w:hAnsi="Times New Roman" w:cs="Times New Roman"/>
          <w:bCs/>
          <w:sz w:val="26"/>
          <w:szCs w:val="26"/>
        </w:rPr>
        <w:t xml:space="preserve">деляющих вариант предоставления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государственной услуги</w:t>
      </w:r>
      <w:r/>
    </w:p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84"/>
        <w:gridCol w:w="4784"/>
      </w:tblGrid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center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</w:t>
            </w:r>
            <w:r/>
          </w:p>
          <w:p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признака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5068" w:type="dxa"/>
            <w:textDirection w:val="lrTb"/>
            <w:noWrap w:val="false"/>
          </w:tcPr>
          <w:p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Значение признака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Предоставление разрешения на осуществление деятельности по перевозке пассажиров и багажа легковым такси</w:t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 </w:t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gridSpan w:val="2"/>
            <w:tcW w:w="5068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физическое лицо.                 </w:t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Изменение сведений в региональном реестре перевозчиков легковым такси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2.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 </w:t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физическое лицо.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</w:t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3.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84"/>
              <w:jc w:val="both"/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Какая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причина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изменения сведений в региональном реестре легковых такси</w:t>
            </w:r>
            <w:r/>
          </w:p>
          <w:p>
            <w:pPr>
              <w:ind w:right="-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1)  реорганизация юридического лица;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2)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знака обслуживания и (или) коммерческого обозначения перевозчика;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изменение адреса и (или) места нахождения юридического лица; </w:t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4) 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изменение фамилии, имени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 отчества (при наличии) индивидуального предпринимателя, физического лица;</w:t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5)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замена водительского удостоверения физического лица;</w:t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6) изменение номера записи в региональном реестре легковых такси, содержащей сведения о легковом такси, используемом перевозчиком, или исключение сведений о таком легковом такси из указанного реестра;</w:t>
            </w:r>
            <w:r/>
          </w:p>
          <w:p>
            <w:pPr>
              <w:jc w:val="left"/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highlight w:val="none"/>
              </w:rPr>
              <w:t xml:space="preserve">7) заключение нового договора со службой заказа легкового такси (для физических лиц).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Аннулирование разрешения на осуществление деятельности по перевозке пассажиров и багажа легковым такси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4.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физическое лицо.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</w:t>
            </w:r>
            <w:r/>
          </w:p>
        </w:tc>
      </w:tr>
      <w:tr>
        <w:trPr/>
        <w:tc>
          <w:tcPr>
            <w:gridSpan w:val="4"/>
            <w:tcW w:w="98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Получение выписки из регионального реестра перевозчиков легковым такси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5.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физическое лицо.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</w:t>
            </w:r>
            <w:r/>
          </w:p>
        </w:tc>
      </w:tr>
      <w:tr>
        <w:trPr>
          <w:trHeight w:val="399"/>
        </w:trPr>
        <w:tc>
          <w:tcPr>
            <w:gridSpan w:val="4"/>
            <w:tcW w:w="9854" w:type="dxa"/>
            <w:textDirection w:val="lrTb"/>
            <w:noWrap w:val="false"/>
          </w:tcPr>
          <w:p>
            <w:pPr>
              <w:pStyle w:val="88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Исправление допущенных ошибок в региональном реестре перевозчиков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pStyle w:val="8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легковым такси </w:t>
            </w:r>
            <w:r/>
          </w:p>
        </w:tc>
      </w:tr>
      <w:tr>
        <w:trPr/>
        <w:tc>
          <w:tcPr>
            <w:tcW w:w="817" w:type="dxa"/>
            <w:textDirection w:val="lrTb"/>
            <w:noWrap w:val="false"/>
          </w:tcPr>
          <w:p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6.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4253" w:type="dxa"/>
            <w:textDirection w:val="lrTb"/>
            <w:noWrap w:val="false"/>
          </w:tcPr>
          <w:p>
            <w:pPr>
              <w:pStyle w:val="8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Кто обратился за получением государственной услуги?</w:t>
            </w:r>
            <w:r>
              <w:rPr>
                <w:rFonts w:ascii="Times New Roman" w:hAnsi="Times New Roman" w:cs="Times New Roman"/>
                <w:color w:val="auto"/>
              </w:rPr>
            </w:r>
            <w:r/>
          </w:p>
        </w:tc>
        <w:tc>
          <w:tcPr>
            <w:tcW w:w="4784" w:type="dxa"/>
            <w:textDirection w:val="lrTb"/>
            <w:noWrap w:val="false"/>
          </w:tcPr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руководитель юридического лица;</w:t>
            </w:r>
            <w:r/>
          </w:p>
          <w:p>
            <w:pPr>
              <w:ind w:right="-6"/>
              <w:jc w:val="both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представитель юридического лица;</w:t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индивидуальный предприниматель;  </w:t>
            </w:r>
            <w:r>
              <w:rPr>
                <w:rFonts w:ascii="Times New Roman" w:hAnsi="Times New Roman" w:cs="Times New Roman"/>
                <w:highlight w:val="none"/>
              </w:rPr>
            </w:r>
            <w:r/>
          </w:p>
          <w:p>
            <w:pPr>
              <w:ind w:right="-6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физическое лицо.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</w:t>
            </w:r>
            <w:r/>
          </w:p>
        </w:tc>
      </w:tr>
    </w:tbl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ind w:right="-6"/>
        <w:jc w:val="both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  <w:rPr>
          <w:b/>
          <w:bCs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3</w:t>
      </w:r>
      <w:r>
        <w:rPr>
          <w:b/>
          <w:bCs/>
        </w:rPr>
      </w:r>
      <w:r/>
    </w:p>
    <w:p>
      <w:pPr>
        <w:ind w:left="6237" w:right="-6"/>
        <w:jc w:val="center"/>
        <w:spacing w:after="0" w:afterAutospacing="0" w:line="240" w:lineRule="auto"/>
        <w:rPr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</w:p>
    <w:p>
      <w:pPr>
        <w:ind w:left="6237" w:right="-6"/>
        <w:jc w:val="center"/>
        <w:spacing w:after="0" w:afterAutospacing="0" w:line="240" w:lineRule="auto"/>
      </w:pP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осуществление деятельности по перевозке пассажиров и багажа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>
        <w:rPr>
          <w:highlight w:val="none"/>
        </w:rPr>
      </w:r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sz w:val="27"/>
                <w:szCs w:val="27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на осуществление деятельности 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по перевозке пассажиров и багажа легковым такси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(полное и 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сокращенное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(при наличии) наименование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юридического лица)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7"/>
        </w:rPr>
      </w:r>
      <w:r/>
    </w:p>
    <w:p>
      <w:pPr>
        <w:pStyle w:val="881"/>
        <w:jc w:val="center"/>
        <w:rPr>
          <w:rFonts w:ascii="Times New Roman" w:hAnsi="Times New Roman" w:cs="Times New Roman"/>
          <w:sz w:val="22"/>
          <w:szCs w:val="22"/>
          <w:highlight w:val="none"/>
          <w:vertAlign w:val="superscript"/>
        </w:rPr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81"/>
        <w:jc w:val="center"/>
      </w:pP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highlight w:val="none"/>
          <w:vertAlign w:val="superscript"/>
        </w:rPr>
      </w:r>
      <w:r>
        <w:rPr>
          <w:rFonts w:ascii="Times New Roman" w:hAnsi="Times New Roman" w:cs="Times New Roman"/>
          <w:sz w:val="22"/>
          <w:szCs w:val="27"/>
          <w:highlight w:val="none"/>
          <w:vertAlign w:val="superscript"/>
        </w:rPr>
      </w:r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осуществление деятельности по перевозке пассажиров и багажа легковым т</w:t>
      </w:r>
      <w:r>
        <w:rPr>
          <w:rFonts w:ascii="Times New Roman" w:hAnsi="Times New Roman" w:cs="Times New Roman"/>
          <w:sz w:val="24"/>
          <w:szCs w:val="24"/>
        </w:rPr>
        <w:t xml:space="preserve">акси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>
        <w:rPr>
          <w:rFonts w:ascii="Times New Roman" w:hAnsi="Times New Roman" w:cs="Times New Roman"/>
          <w:sz w:val="22"/>
          <w:szCs w:val="27"/>
          <w:vertAlign w:val="subscript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 (ОГРН):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Номер(а)</w:t>
      </w:r>
      <w:r>
        <w:rPr>
          <w:rFonts w:ascii="Times New Roman" w:hAnsi="Times New Roman" w:cs="Times New Roman"/>
          <w:sz w:val="24"/>
          <w:szCs w:val="27"/>
        </w:rPr>
        <w:t xml:space="preserve"> запис</w:t>
      </w:r>
      <w:r>
        <w:rPr>
          <w:rFonts w:ascii="Times New Roman" w:hAnsi="Times New Roman" w:cs="Times New Roman"/>
          <w:sz w:val="24"/>
          <w:szCs w:val="27"/>
        </w:rPr>
        <w:t xml:space="preserve">и(</w:t>
      </w:r>
      <w:r>
        <w:rPr>
          <w:rFonts w:ascii="Times New Roman" w:hAnsi="Times New Roman" w:cs="Times New Roman"/>
          <w:sz w:val="24"/>
          <w:szCs w:val="27"/>
        </w:rPr>
        <w:t xml:space="preserve">ей</w:t>
      </w:r>
      <w:r>
        <w:rPr>
          <w:rFonts w:ascii="Times New Roman" w:hAnsi="Times New Roman" w:cs="Times New Roman"/>
          <w:sz w:val="24"/>
          <w:szCs w:val="27"/>
        </w:rPr>
        <w:t xml:space="preserve">)</w:t>
      </w:r>
      <w:r>
        <w:rPr>
          <w:rFonts w:ascii="Times New Roman" w:hAnsi="Times New Roman" w:cs="Times New Roman"/>
          <w:sz w:val="24"/>
          <w:szCs w:val="27"/>
        </w:rPr>
        <w:t xml:space="preserve"> в региональном реестре легковых такси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5495"/>
      </w:tblGrid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Номер записи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Дата внесения записи в реестр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</w:tbl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left="1429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7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7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16"/>
          <w:szCs w:val="27"/>
        </w:rPr>
      </w:r>
      <w:r>
        <w:rPr>
          <w:rFonts w:ascii="Times New Roman" w:hAnsi="Times New Roman" w:cs="Times New Roman"/>
          <w:sz w:val="16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</w:rPr>
        <w:t xml:space="preserve">Подтверждаю подлинность и достоверность представленных документов, соответствие транспортного средства (транспортных средств), которое(-</w:t>
      </w:r>
      <w:r>
        <w:rPr>
          <w:rFonts w:ascii="Times New Roman" w:hAnsi="Times New Roman" w:cs="Times New Roman"/>
        </w:rPr>
        <w:t xml:space="preserve">ые</w:t>
      </w:r>
      <w:r>
        <w:rPr>
          <w:rFonts w:ascii="Times New Roman" w:hAnsi="Times New Roman" w:cs="Times New Roman"/>
        </w:rPr>
        <w:t xml:space="preserve">) предполагается использовать для оказания услуг по перевозке пассажиров и багажа легковым </w:t>
      </w:r>
      <w:r>
        <w:rPr>
          <w:rFonts w:ascii="Times New Roman" w:hAnsi="Times New Roman" w:cs="Times New Roman"/>
        </w:rPr>
        <w:t xml:space="preserve">такси </w:t>
      </w:r>
      <w:r>
        <w:rPr>
          <w:rFonts w:ascii="Times New Roman" w:hAnsi="Times New Roman" w:cs="Times New Roman"/>
        </w:rPr>
        <w:t xml:space="preserve">требованиям, установленным Федеральным </w:t>
      </w:r>
      <w:hyperlink r:id="rId15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от 29 декабря 2022 года № 580-ФЗ</w:t>
      </w:r>
      <w:r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hyperlink r:id="rId16" w:tooltip="consultantplus://offline/ref=C9F02B35CA0F67CD6E27513F7701399D6741B8F32B29DE6BDABEBCBCB871AC5Ck5s1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Белгородской обл</w:t>
      </w:r>
      <w:r>
        <w:rPr>
          <w:rFonts w:ascii="Times New Roman" w:hAnsi="Times New Roman" w:cs="Times New Roman"/>
        </w:rPr>
        <w:t xml:space="preserve">асти от 8 ноября 2011 года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 80 </w:t>
      </w:r>
      <w:r>
        <w:rPr>
          <w:rFonts w:ascii="Times New Roman" w:hAnsi="Times New Roman" w:cs="Times New Roman"/>
        </w:rPr>
        <w:t xml:space="preserve">«Об организации транспортного обслуживания населения на т</w:t>
      </w:r>
      <w:r>
        <w:rPr>
          <w:rFonts w:ascii="Times New Roman" w:hAnsi="Times New Roman" w:cs="Times New Roman"/>
        </w:rPr>
        <w:t xml:space="preserve">ерритории Белгородской области».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Данным заявлением во исполнение требований Федеральн</w:t>
      </w:r>
      <w:r>
        <w:rPr>
          <w:rFonts w:ascii="Times New Roman" w:hAnsi="Times New Roman" w:cs="Times New Roman"/>
          <w:sz w:val="20"/>
          <w:szCs w:val="20"/>
        </w:rPr>
        <w:t xml:space="preserve">ого закона от 27 июля 2006 года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№ 152-ФЗ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«О персональных данных» даю свое согласие </w:t>
      </w:r>
      <w:r>
        <w:rPr>
          <w:rFonts w:ascii="Times New Roman" w:hAnsi="Times New Roman" w:cs="Times New Roman"/>
          <w:sz w:val="20"/>
          <w:szCs w:val="20"/>
        </w:rPr>
        <w:t xml:space="preserve">министерству автомобильных дорог </w:t>
      </w:r>
      <w:r>
        <w:rPr>
          <w:rFonts w:ascii="Times New Roman" w:hAnsi="Times New Roman" w:cs="Times New Roman"/>
          <w:sz w:val="20"/>
          <w:szCs w:val="20"/>
        </w:rPr>
        <w:t xml:space="preserve">и транспорта Белгородской </w:t>
      </w:r>
      <w:r>
        <w:rPr>
          <w:rFonts w:ascii="Times New Roman" w:hAnsi="Times New Roman" w:cs="Times New Roman"/>
          <w:sz w:val="20"/>
          <w:szCs w:val="20"/>
        </w:rPr>
        <w:t xml:space="preserve">области на хранение, передачу и обработку моих персональных данных.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>
        <w:rPr>
          <w:sz w:val="22"/>
          <w:szCs w:val="22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______________              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(подпись)                                                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81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7"/>
          <w:szCs w:val="27"/>
        </w:rPr>
        <w:t xml:space="preserve">«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_________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 20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 г.</w:t>
      </w:r>
      <w:bookmarkStart w:id="0" w:name="undefined"/>
      <w:r/>
      <w:bookmarkEnd w:id="0"/>
      <w:r>
        <w:rPr>
          <w:rFonts w:ascii="Times New Roman" w:hAnsi="Times New Roman" w:cs="Times New Roman"/>
          <w:sz w:val="27"/>
          <w:szCs w:val="27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4</w:t>
      </w:r>
      <w:r/>
    </w:p>
    <w:p>
      <w:pPr>
        <w:ind w:left="6237" w:right="-6"/>
        <w:jc w:val="center"/>
        <w:spacing w:after="0" w:afterAutospacing="0" w:line="240" w:lineRule="auto"/>
        <w:rPr>
          <w:b/>
          <w:bCs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осуществление деятельности по перевозке пассажиров и багажа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</w:p>
    <w:p>
      <w:pPr>
        <w:pStyle w:val="881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tbl>
      <w:tblPr>
        <w:tblStyle w:val="882"/>
        <w:tblpPr w:horzAnchor="margin" w:tblpXSpec="left" w:vertAnchor="text" w:tblpY="33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sz w:val="27"/>
                <w:szCs w:val="27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81"/>
        <w:ind w:left="7655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  <w:r/>
      <w:r>
        <w:rPr>
          <w:rFonts w:ascii="Times New Roman" w:hAnsi="Times New Roman" w:cs="Times New Roman"/>
          <w:b/>
          <w:sz w:val="28"/>
          <w:szCs w:val="28"/>
        </w:rPr>
        <w:t xml:space="preserve">на осуществление деятельности </w:t>
      </w:r>
      <w:r/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по перевозке пассажиров и багажа легковым такси 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7"/>
        </w:rPr>
      </w:r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4"/>
          <w:szCs w:val="24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осуществление деятельности по перевозке пассажиров и багажа легковым т</w:t>
      </w:r>
      <w:r>
        <w:rPr>
          <w:rFonts w:ascii="Times New Roman" w:hAnsi="Times New Roman" w:cs="Times New Roman"/>
          <w:sz w:val="24"/>
          <w:szCs w:val="24"/>
        </w:rPr>
        <w:t xml:space="preserve">акси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81"/>
        <w:jc w:val="both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Номера записей в региональном реестре легковых такси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5495"/>
      </w:tblGrid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Номер записи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Дата внесения записи в реестр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</w:tbl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9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9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</w:rPr>
        <w:t xml:space="preserve">Подтверждаю подлинность и достоверность представленных документов, соответствие транспортного средства (транспортных средств), которое(-</w:t>
      </w:r>
      <w:r>
        <w:rPr>
          <w:rFonts w:ascii="Times New Roman" w:hAnsi="Times New Roman" w:cs="Times New Roman"/>
        </w:rPr>
        <w:t xml:space="preserve">ые</w:t>
      </w:r>
      <w:r>
        <w:rPr>
          <w:rFonts w:ascii="Times New Roman" w:hAnsi="Times New Roman" w:cs="Times New Roman"/>
        </w:rPr>
        <w:t xml:space="preserve">) предполагается использовать для оказания услуг по перевозке пассажиров и багажа легковым </w:t>
      </w:r>
      <w:r>
        <w:rPr>
          <w:rFonts w:ascii="Times New Roman" w:hAnsi="Times New Roman" w:cs="Times New Roman"/>
        </w:rPr>
        <w:t xml:space="preserve">такси </w:t>
      </w:r>
      <w:r>
        <w:rPr>
          <w:rFonts w:ascii="Times New Roman" w:hAnsi="Times New Roman" w:cs="Times New Roman"/>
        </w:rPr>
        <w:t xml:space="preserve">требованиям, установленным Федеральным </w:t>
      </w:r>
      <w:hyperlink r:id="rId17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от 29 декабря 2022 года № 580-ФЗ</w:t>
      </w:r>
      <w:r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hyperlink r:id="rId18" w:tooltip="consultantplus://offline/ref=C9F02B35CA0F67CD6E27513F7701399D6741B8F32B29DE6BDABEBCBCB871AC5Ck5s1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Белгородской обл</w:t>
      </w:r>
      <w:r>
        <w:rPr>
          <w:rFonts w:ascii="Times New Roman" w:hAnsi="Times New Roman" w:cs="Times New Roman"/>
        </w:rPr>
        <w:t xml:space="preserve">асти от 8 ноября 2011 года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 80 </w:t>
      </w:r>
      <w:r>
        <w:rPr>
          <w:rFonts w:ascii="Times New Roman" w:hAnsi="Times New Roman" w:cs="Times New Roman"/>
        </w:rPr>
        <w:t xml:space="preserve">«Об организации транспортного обслуживания населения на т</w:t>
      </w:r>
      <w:r>
        <w:rPr>
          <w:rFonts w:ascii="Times New Roman" w:hAnsi="Times New Roman" w:cs="Times New Roman"/>
        </w:rPr>
        <w:t xml:space="preserve">ерритории Белгородской области».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Данным заявлением во исполнение требований Федеральн</w:t>
      </w:r>
      <w:r>
        <w:rPr>
          <w:rFonts w:ascii="Times New Roman" w:hAnsi="Times New Roman" w:cs="Times New Roman"/>
          <w:sz w:val="20"/>
          <w:szCs w:val="20"/>
        </w:rPr>
        <w:t xml:space="preserve">ого закона от 27 июля 2006 года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№ 152-ФЗ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«О персональных данных» даю свое согласие </w:t>
      </w:r>
      <w:r>
        <w:rPr>
          <w:rFonts w:ascii="Times New Roman" w:hAnsi="Times New Roman" w:cs="Times New Roman"/>
          <w:sz w:val="20"/>
          <w:szCs w:val="20"/>
        </w:rPr>
        <w:t xml:space="preserve">министерству автомобильных дорог </w:t>
      </w:r>
      <w:r>
        <w:rPr>
          <w:rFonts w:ascii="Times New Roman" w:hAnsi="Times New Roman" w:cs="Times New Roman"/>
          <w:sz w:val="20"/>
          <w:szCs w:val="20"/>
        </w:rPr>
        <w:t xml:space="preserve">и транспорта Белгородской </w:t>
      </w:r>
      <w:r>
        <w:rPr>
          <w:rFonts w:ascii="Times New Roman" w:hAnsi="Times New Roman" w:cs="Times New Roman"/>
          <w:sz w:val="20"/>
          <w:szCs w:val="20"/>
        </w:rPr>
        <w:t xml:space="preserve">области на хранение, передачу и обработку моих персональных данных.</w:t>
      </w:r>
      <w:r>
        <w:rPr>
          <w:rFonts w:ascii="Times New Roman" w:hAnsi="Times New Roman" w:cs="Times New Roman"/>
          <w:sz w:val="20"/>
          <w:szCs w:val="20"/>
        </w:rPr>
      </w:r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>
        <w:rPr>
          <w:sz w:val="22"/>
          <w:szCs w:val="22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73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  <w:rPr>
          <w:b/>
          <w:bCs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5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</w:p>
    <w:p>
      <w:pPr>
        <w:pStyle w:val="873"/>
        <w:jc w:val="center"/>
        <w:rPr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предоставлении разрешения на осуществление деятельности по перевозке пассажиров и багажа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физического лица</w:t>
      </w:r>
      <w:r/>
    </w:p>
    <w:p>
      <w:pPr>
        <w:pStyle w:val="873"/>
        <w:jc w:val="center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tbl>
      <w:tblPr>
        <w:tblStyle w:val="882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sz w:val="27"/>
                <w:szCs w:val="27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>
              <w:rPr>
                <w:sz w:val="27"/>
                <w:szCs w:val="27"/>
              </w:rPr>
            </w:r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  <w:sz w:val="27"/>
                <w:szCs w:val="27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  <w:r/>
      <w:r>
        <w:rPr>
          <w:rFonts w:ascii="Times New Roman" w:hAnsi="Times New Roman" w:cs="Times New Roman"/>
          <w:b/>
          <w:sz w:val="28"/>
          <w:szCs w:val="28"/>
        </w:rPr>
        <w:t xml:space="preserve">на осуществление деятельности </w:t>
      </w:r>
      <w:r/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по перевозке пассажиров и багажа легковым такси 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center"/>
        <w:rPr>
          <w:rFonts w:ascii="Times New Roman" w:hAnsi="Times New Roman" w:cs="Times New Roman"/>
          <w:sz w:val="22"/>
          <w:szCs w:val="22"/>
          <w:highlight w:val="none"/>
          <w:vertAlign w:val="superscript"/>
        </w:rPr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о (при наличии) заявителя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rFonts w:ascii="Times New Roman" w:hAnsi="Times New Roman" w:cs="Times New Roman"/>
          <w:sz w:val="22"/>
          <w:szCs w:val="27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разрешение на осуществление деятельности по перевозке пассажиров и багажа легковым т</w:t>
      </w:r>
      <w:r>
        <w:rPr>
          <w:rFonts w:ascii="Times New Roman" w:hAnsi="Times New Roman" w:cs="Times New Roman"/>
          <w:sz w:val="24"/>
          <w:szCs w:val="24"/>
        </w:rPr>
        <w:t xml:space="preserve">акси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на срок                    до «_____» _________20__г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места жительства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 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>
        <w:rPr>
          <w:rFonts w:ascii="Times New Roman" w:hAnsi="Times New Roman" w:cs="Times New Roman"/>
          <w:sz w:val="22"/>
          <w:szCs w:val="24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Данные водительского удостоверения заявителя: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(серия, номер, дата выдачи)</w:t>
      </w:r>
      <w:r>
        <w:rPr>
          <w:rFonts w:ascii="Times New Roman" w:hAnsi="Times New Roman" w:cs="Times New Roman"/>
          <w:sz w:val="24"/>
          <w:szCs w:val="24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>
        <w:rPr>
          <w:rFonts w:ascii="Times New Roman" w:hAnsi="Times New Roman" w:cs="Times New Roman"/>
          <w:sz w:val="24"/>
          <w:szCs w:val="24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>
        <w:rPr>
          <w:rFonts w:ascii="Times New Roman" w:hAnsi="Times New Roman" w:cs="Times New Roman"/>
          <w:sz w:val="22"/>
          <w:szCs w:val="24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Номера записей в региональном реестре легковых такси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>
        <w:rPr>
          <w:rFonts w:ascii="Times New Roman" w:hAnsi="Times New Roman" w:cs="Times New Roman"/>
          <w:sz w:val="24"/>
          <w:szCs w:val="27"/>
        </w:rPr>
      </w:r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5495"/>
      </w:tblGrid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Номер записи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Дата внесения записи в реестр</w:t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 w:val="24"/>
                <w:szCs w:val="27"/>
              </w:rPr>
            </w:r>
            <w:r/>
          </w:p>
        </w:tc>
      </w:tr>
    </w:tbl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1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1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1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left="142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1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numPr>
          <w:ilvl w:val="0"/>
          <w:numId w:val="1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</w:rPr>
        <w:t xml:space="preserve">Подтверждаю подлинность и достоверность представленных документов, соответствие транспортного</w:t>
      </w:r>
      <w:r>
        <w:rPr>
          <w:rFonts w:ascii="Times New Roman" w:hAnsi="Times New Roman" w:cs="Times New Roman"/>
        </w:rPr>
        <w:t xml:space="preserve"> средства, которое</w:t>
      </w:r>
      <w:r>
        <w:rPr>
          <w:rFonts w:ascii="Times New Roman" w:hAnsi="Times New Roman" w:cs="Times New Roman"/>
        </w:rPr>
        <w:t xml:space="preserve"> предполагается использовать для оказания услуг по перевозке пассажиров и багажа легковым </w:t>
      </w:r>
      <w:r>
        <w:rPr>
          <w:rFonts w:ascii="Times New Roman" w:hAnsi="Times New Roman" w:cs="Times New Roman"/>
        </w:rPr>
        <w:t xml:space="preserve">такси </w:t>
      </w:r>
      <w:r>
        <w:rPr>
          <w:rFonts w:ascii="Times New Roman" w:hAnsi="Times New Roman" w:cs="Times New Roman"/>
        </w:rPr>
        <w:t xml:space="preserve">требованиям, установленным Федеральным </w:t>
      </w:r>
      <w:hyperlink r:id="rId19" w:tooltip="consultantplus://offline/ref=C9F02B35CA0F67CD6E274F32616D6390624CEFF92B2CDD3A87E1E7E1EF78A60B16E0D1FF7970571AkAs4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от 29 декабря 2022 года № 580-ФЗ</w:t>
      </w:r>
      <w:r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/>
        </w:rPr>
        <w:t xml:space="preserve">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</w:t>
      </w:r>
      <w:hyperlink r:id="rId20" w:tooltip="consultantplus://offline/ref=C9F02B35CA0F67CD6E27513F7701399D6741B8F32B29DE6BDABEBCBCB871AC5Ck5s1L" w:history="1">
        <w:r>
          <w:rPr>
            <w:rFonts w:ascii="Times New Roman" w:hAnsi="Times New Roman" w:cs="Times New Roman"/>
          </w:rPr>
          <w:t xml:space="preserve">законом</w:t>
        </w:r>
      </w:hyperlink>
      <w:r>
        <w:rPr>
          <w:rFonts w:ascii="Times New Roman" w:hAnsi="Times New Roman" w:cs="Times New Roman"/>
        </w:rPr>
        <w:t xml:space="preserve"> Белгородской обл</w:t>
      </w:r>
      <w:r>
        <w:rPr>
          <w:rFonts w:ascii="Times New Roman" w:hAnsi="Times New Roman" w:cs="Times New Roman"/>
        </w:rPr>
        <w:t xml:space="preserve">асти от 8 ноября 2011 года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 80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«Об организации транспортного обслуживания населения на т</w:t>
      </w:r>
      <w:r>
        <w:rPr>
          <w:rFonts w:ascii="Times New Roman" w:hAnsi="Times New Roman" w:cs="Times New Roman"/>
        </w:rPr>
        <w:t xml:space="preserve">ерритории Белгородской области».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widowControl w:val="off"/>
      </w:pPr>
      <w:r>
        <w:rPr>
          <w:sz w:val="20"/>
          <w:szCs w:val="20"/>
        </w:rPr>
      </w:r>
      <w:r>
        <w:rPr>
          <w:sz w:val="20"/>
          <w:szCs w:val="20"/>
        </w:rPr>
      </w:r>
      <w:r/>
    </w:p>
    <w:p>
      <w:pPr>
        <w:ind w:right="-81" w:firstLine="709"/>
        <w:jc w:val="both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Данным заявлением во исполнение требований Федеральн</w:t>
      </w:r>
      <w:r>
        <w:rPr>
          <w:rFonts w:ascii="Times New Roman" w:hAnsi="Times New Roman" w:cs="Times New Roman"/>
          <w:sz w:val="20"/>
          <w:szCs w:val="20"/>
        </w:rPr>
        <w:t xml:space="preserve">ого закона от 27 июля 2006 года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№ 152-ФЗ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«О персональных данных» даю свое согласие </w:t>
      </w:r>
      <w:r>
        <w:rPr>
          <w:rFonts w:ascii="Times New Roman" w:hAnsi="Times New Roman" w:cs="Times New Roman"/>
          <w:sz w:val="20"/>
          <w:szCs w:val="20"/>
        </w:rPr>
        <w:t xml:space="preserve">министерству автомобильных дорог и транспорта </w:t>
      </w:r>
      <w:r>
        <w:rPr>
          <w:rFonts w:ascii="Times New Roman" w:hAnsi="Times New Roman" w:cs="Times New Roman"/>
          <w:sz w:val="20"/>
          <w:szCs w:val="20"/>
        </w:rPr>
        <w:t xml:space="preserve">Белгородской области на хранение, передачу и обработку моих персональных данных.</w:t>
      </w:r>
      <w:r>
        <w:rPr>
          <w:rFonts w:ascii="Times New Roman" w:hAnsi="Times New Roman" w:cs="Times New Roman"/>
        </w:rPr>
      </w:r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>
        <w:rPr>
          <w:sz w:val="22"/>
          <w:szCs w:val="22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            </w:t>
      </w:r>
      <w:r>
        <w:rPr>
          <w:rFonts w:ascii="Times New Roman" w:hAnsi="Times New Roman" w:cs="Times New Roman"/>
          <w:sz w:val="24"/>
          <w:szCs w:val="27"/>
        </w:rPr>
        <w:t xml:space="preserve">  _____________     </w:t>
      </w:r>
      <w:r>
        <w:rPr>
          <w:rFonts w:ascii="Times New Roman" w:hAnsi="Times New Roman" w:cs="Times New Roman"/>
          <w:sz w:val="24"/>
          <w:szCs w:val="27"/>
        </w:rPr>
        <w:t xml:space="preserve">       </w:t>
      </w:r>
      <w:r>
        <w:rPr>
          <w:rFonts w:ascii="Times New Roman" w:hAnsi="Times New Roman" w:cs="Times New Roman"/>
          <w:sz w:val="24"/>
          <w:szCs w:val="27"/>
        </w:rPr>
        <w:t xml:space="preserve">_____________________</w:t>
      </w:r>
      <w:r>
        <w:rPr>
          <w:rFonts w:ascii="Times New Roman" w:hAnsi="Times New Roman" w:cs="Times New Roman"/>
          <w:sz w:val="24"/>
          <w:szCs w:val="27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>
        <w:rPr>
          <w:rFonts w:ascii="Times New Roman" w:hAnsi="Times New Roman" w:cs="Times New Roman"/>
          <w:sz w:val="24"/>
          <w:szCs w:val="27"/>
          <w:vertAlign w:val="superscript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73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73"/>
        <w:jc w:val="center"/>
        <w:rPr>
          <w:b/>
          <w:bCs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  <w:rPr>
          <w:b/>
          <w:bCs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6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об аннулировании действия разрешения на осуществление деятельности                        по перевозке пассажиров и багажа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аннулировании действия разрешения на осуществление деятельности </w:t>
      </w:r>
      <w:r/>
      <w:r/>
    </w:p>
    <w:p>
      <w:pPr>
        <w:pStyle w:val="881"/>
        <w:ind w:left="0" w:right="0" w:firstLine="0"/>
        <w:jc w:val="center"/>
        <w:rPr>
          <w:b/>
          <w:bCs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по перевозке пассажиров и багажа легковым такси </w:t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(полное и 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сокращенное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(при наличии) наименование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юридического лица)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16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аннулировать действие </w:t>
      </w:r>
      <w:r>
        <w:rPr>
          <w:rFonts w:ascii="Times New Roman" w:hAnsi="Times New Roman" w:cs="Times New Roman"/>
          <w:sz w:val="24"/>
          <w:szCs w:val="24"/>
        </w:rPr>
        <w:t xml:space="preserve"> разрешения на осуществление деятельности по перевозке пассажиров и багажа легковым т</w:t>
      </w:r>
      <w:r>
        <w:rPr>
          <w:rFonts w:ascii="Times New Roman" w:hAnsi="Times New Roman" w:cs="Times New Roman"/>
          <w:sz w:val="24"/>
          <w:szCs w:val="24"/>
        </w:rPr>
        <w:t xml:space="preserve">акси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от «____»  ________ 20___г.  № ________,.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 (ОГРН):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уведомления о принятом решении:</w:t>
      </w:r>
      <w:r/>
      <w:r/>
    </w:p>
    <w:p>
      <w:pPr>
        <w:pStyle w:val="881"/>
        <w:numPr>
          <w:ilvl w:val="0"/>
          <w:numId w:val="1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1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/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______________              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7"/>
          <w:szCs w:val="27"/>
        </w:rPr>
        <w:t xml:space="preserve">«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_________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 20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7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об аннулировании действия разрешения на осуществление деятельности                        по перевозке пассажиров и багажа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                                                            от индивидуального предпринимателя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об аннулировании действия разрешения на осуществление деятельности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по перевозке пассажиров и багажа легковым такси </w:t>
      </w:r>
      <w:r>
        <w:rPr>
          <w:b/>
          <w:bCs/>
          <w:highlight w:val="none"/>
        </w:rPr>
      </w:r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аннулировать действие </w:t>
      </w:r>
      <w:r>
        <w:rPr>
          <w:rFonts w:ascii="Times New Roman" w:hAnsi="Times New Roman" w:cs="Times New Roman"/>
          <w:sz w:val="24"/>
          <w:szCs w:val="24"/>
        </w:rPr>
        <w:t xml:space="preserve"> разрешения на осуществление деятельности по перевозке пассажиров и багажа легковым т</w:t>
      </w:r>
      <w:r>
        <w:rPr>
          <w:rFonts w:ascii="Times New Roman" w:hAnsi="Times New Roman" w:cs="Times New Roman"/>
          <w:sz w:val="24"/>
          <w:szCs w:val="24"/>
        </w:rPr>
        <w:t xml:space="preserve">акси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от «____»  ________ 20___г.  № ________,.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4"/>
          <w:szCs w:val="24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уведомления о принятом решении:</w:t>
      </w:r>
      <w:r/>
      <w:r/>
    </w:p>
    <w:p>
      <w:pPr>
        <w:pStyle w:val="881"/>
        <w:numPr>
          <w:ilvl w:val="0"/>
          <w:numId w:val="14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14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8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об аннулировании действия разрешения на осуществление деятельности                        по перевозке пассажиров и багажа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                                                            от физического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об аннулировании действия разрешения на осуществление деятельности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по перевозке пассажиров и багажа легковым такси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/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  <w:rPr>
          <w:highlight w:val="none"/>
        </w:rPr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о (при наличии) заявителя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ind w:firstLine="709"/>
        <w:jc w:val="center"/>
      </w:pPr>
      <w:r>
        <w:rPr>
          <w:highlight w:val="none"/>
        </w:rPr>
      </w:r>
      <w:r>
        <w:rPr>
          <w:highlight w:val="none"/>
        </w:rPr>
      </w:r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аннулировать действие </w:t>
      </w:r>
      <w:r>
        <w:rPr>
          <w:rFonts w:ascii="Times New Roman" w:hAnsi="Times New Roman" w:cs="Times New Roman"/>
          <w:sz w:val="24"/>
          <w:szCs w:val="24"/>
        </w:rPr>
        <w:t xml:space="preserve"> разрешения на осуществление деятельности по перевозке пассажиров и багажа легковым т</w:t>
      </w:r>
      <w:r>
        <w:rPr>
          <w:rFonts w:ascii="Times New Roman" w:hAnsi="Times New Roman" w:cs="Times New Roman"/>
          <w:sz w:val="24"/>
          <w:szCs w:val="24"/>
        </w:rPr>
        <w:t xml:space="preserve">акси на территории Белгородской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от «____»  ________ 20___г.  № ________,.</w:t>
      </w: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места жительства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 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</w:p>
    <w:p>
      <w:pPr>
        <w:pStyle w:val="881"/>
        <w:ind w:firstLine="709"/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уведомления о принятом решении:</w:t>
      </w:r>
      <w:r/>
      <w:r/>
    </w:p>
    <w:p>
      <w:pPr>
        <w:pStyle w:val="881"/>
        <w:numPr>
          <w:ilvl w:val="0"/>
          <w:numId w:val="15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15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jc w:val="both"/>
        <w:tabs>
          <w:tab w:val="left" w:pos="3960" w:leader="none"/>
        </w:tabs>
      </w:pPr>
      <w:r/>
      <w:r/>
    </w:p>
    <w:p>
      <w:pPr>
        <w:pStyle w:val="881"/>
        <w:jc w:val="both"/>
        <w:tabs>
          <w:tab w:val="left" w:pos="3960" w:leader="none"/>
        </w:tabs>
      </w:pPr>
      <w:r>
        <w:rPr>
          <w:highlight w:val="none"/>
        </w:rPr>
      </w:r>
      <w:r>
        <w:rPr>
          <w:highlight w:val="none"/>
        </w:rPr>
      </w:r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            </w:t>
      </w:r>
      <w:r>
        <w:rPr>
          <w:rFonts w:ascii="Times New Roman" w:hAnsi="Times New Roman" w:cs="Times New Roman"/>
          <w:sz w:val="24"/>
          <w:szCs w:val="27"/>
        </w:rPr>
        <w:t xml:space="preserve">  _____________     </w:t>
      </w:r>
      <w:r>
        <w:rPr>
          <w:rFonts w:ascii="Times New Roman" w:hAnsi="Times New Roman" w:cs="Times New Roman"/>
          <w:sz w:val="24"/>
          <w:szCs w:val="27"/>
        </w:rPr>
        <w:t xml:space="preserve">       </w:t>
      </w:r>
      <w:r>
        <w:rPr>
          <w:rFonts w:ascii="Times New Roman" w:hAnsi="Times New Roman" w:cs="Times New Roman"/>
          <w:sz w:val="24"/>
          <w:szCs w:val="27"/>
        </w:rPr>
        <w:t xml:space="preserve">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9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перевозчиков </w:t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легковым такси 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(полное и 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сокращенное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(при наличии) наименование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юридического лица)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16"/>
          <w:szCs w:val="24"/>
        </w:rPr>
      </w:r>
      <w:r/>
      <w:r/>
    </w:p>
    <w:p>
      <w:pPr>
        <w:pStyle w:val="88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внести изменения в региональный реестр перевозчиков легковым такси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на территории Белгородской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1"/>
        <w:numPr>
          <w:ilvl w:val="0"/>
          <w:numId w:val="1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реорганизацией юридического лица;</w:t>
      </w:r>
      <w:r/>
      <w:r/>
    </w:p>
    <w:p>
      <w:pPr>
        <w:pStyle w:val="881"/>
        <w:numPr>
          <w:ilvl w:val="0"/>
          <w:numId w:val="1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изменением знака обслуживания и (или) коммерческого обозначения перевозчика.</w:t>
      </w:r>
      <w:r/>
      <w:r/>
    </w:p>
    <w:p>
      <w:pPr>
        <w:pStyle w:val="881"/>
        <w:jc w:val="both"/>
      </w:pPr>
      <w:r/>
      <w:r/>
    </w:p>
    <w:p>
      <w:pPr>
        <w:pStyle w:val="88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Номер записи в региональном реестре перевозчиков легковым такси 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Дата внесения реестровой записи «___» ___________ 20___г.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 (ОГРН):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/>
      <w:r/>
    </w:p>
    <w:p>
      <w:pPr>
        <w:pStyle w:val="881"/>
        <w:numPr>
          <w:ilvl w:val="0"/>
          <w:numId w:val="1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  <w:r/>
    </w:p>
    <w:p>
      <w:pPr>
        <w:pStyle w:val="881"/>
        <w:numPr>
          <w:ilvl w:val="0"/>
          <w:numId w:val="1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1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pStyle w:val="881"/>
        <w:ind w:left="1429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/>
      <w:r/>
    </w:p>
    <w:p>
      <w:pPr>
        <w:pStyle w:val="881"/>
        <w:numPr>
          <w:ilvl w:val="0"/>
          <w:numId w:val="17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17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/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______________              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7"/>
          <w:szCs w:val="27"/>
        </w:rPr>
        <w:t xml:space="preserve">«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_________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 20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10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перевозчиков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легковым такси 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4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внести изменения в региональный реестр перевозчиков легковым такси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на территории Белгородской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/>
      <w:r>
        <w:rPr>
          <w:rFonts w:ascii="Times New Roman" w:hAnsi="Times New Roman" w:cs="Times New Roman"/>
          <w:sz w:val="24"/>
          <w:szCs w:val="27"/>
        </w:rPr>
        <w:t xml:space="preserve">изменением знака обслуживания и (или) коммерческого обозначения перевозчика.</w:t>
      </w:r>
      <w:r/>
      <w:r/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  <w:r/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Номер записи в региональном реестре перевозчиков легковым такси 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Дата внесения реестровой записи «___» ___________ 20___г.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  <w:r>
        <w:rPr>
          <w:rFonts w:ascii="Times New Roman" w:hAnsi="Times New Roman" w:cs="Times New Roman"/>
          <w:sz w:val="22"/>
          <w:szCs w:val="24"/>
        </w:rPr>
      </w:r>
      <w:r/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 </w:t>
      </w:r>
      <w:r/>
      <w:r/>
      <w:r>
        <w:rPr>
          <w:rFonts w:ascii="Times New Roman" w:hAnsi="Times New Roman" w:cs="Times New Roman"/>
          <w:sz w:val="24"/>
          <w:szCs w:val="27"/>
        </w:rPr>
      </w:r>
      <w:r/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/>
      <w:r/>
    </w:p>
    <w:p>
      <w:pPr>
        <w:pStyle w:val="881"/>
        <w:numPr>
          <w:ilvl w:val="0"/>
          <w:numId w:val="2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2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2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  <w:r>
        <w:rPr>
          <w:rFonts w:ascii="Times New Roman" w:hAnsi="Times New Roman" w:cs="Times New Roman"/>
          <w:sz w:val="24"/>
          <w:szCs w:val="27"/>
        </w:rPr>
      </w:r>
      <w:r/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/>
      <w:r/>
    </w:p>
    <w:p>
      <w:pPr>
        <w:pStyle w:val="881"/>
        <w:numPr>
          <w:ilvl w:val="0"/>
          <w:numId w:val="2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2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  <w:r>
        <w:rPr>
          <w:rFonts w:ascii="Times New Roman" w:hAnsi="Times New Roman" w:cs="Times New Roman"/>
          <w:sz w:val="24"/>
          <w:szCs w:val="27"/>
        </w:rPr>
      </w:r>
      <w:r/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  <w:rPr>
          <w:b/>
          <w:bCs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  <w:rPr>
          <w:b/>
          <w:bCs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11</w:t>
      </w:r>
      <w:r>
        <w:rPr>
          <w:b/>
          <w:bCs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физического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перевозчиков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легковым такси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7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о (при наличии) заявителя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highlight w:val="none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  <w:rPr>
          <w:highlight w:val="none"/>
        </w:rPr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внести изменения в региональный реестр перевозчиков легковым такси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на территории Белгородской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r>
        <w:rPr>
          <w:rFonts w:ascii="Times New Roman" w:hAnsi="Times New Roman" w:cs="Times New Roman"/>
          <w:sz w:val="24"/>
          <w:szCs w:val="27"/>
        </w:rPr>
        <w:t xml:space="preserve">изменением знака обслуживания и (или) коммерческого обозначения перевозчика.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Номер записи в региональном реестре перевозчиков легковым такси 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Дата внесения реестровой записи «___» ___________ 20___г.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  <w:r/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места жительства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 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/>
      <w:r/>
      <w:r>
        <w:rPr>
          <w:rFonts w:ascii="Times New Roman" w:hAnsi="Times New Roman" w:cs="Times New Roman"/>
          <w:sz w:val="24"/>
          <w:szCs w:val="27"/>
        </w:rPr>
      </w:r>
      <w:r/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/>
      <w:r/>
    </w:p>
    <w:p>
      <w:pPr>
        <w:pStyle w:val="881"/>
        <w:numPr>
          <w:ilvl w:val="0"/>
          <w:numId w:val="2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2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2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pStyle w:val="881"/>
        <w:ind w:left="142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/>
      <w:r/>
    </w:p>
    <w:p>
      <w:pPr>
        <w:pStyle w:val="881"/>
        <w:numPr>
          <w:ilvl w:val="0"/>
          <w:numId w:val="2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2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            </w:t>
      </w:r>
      <w:r>
        <w:rPr>
          <w:rFonts w:ascii="Times New Roman" w:hAnsi="Times New Roman" w:cs="Times New Roman"/>
          <w:sz w:val="24"/>
          <w:szCs w:val="27"/>
        </w:rPr>
        <w:t xml:space="preserve">  _____________     </w:t>
      </w:r>
      <w:r>
        <w:rPr>
          <w:rFonts w:ascii="Times New Roman" w:hAnsi="Times New Roman" w:cs="Times New Roman"/>
          <w:sz w:val="24"/>
          <w:szCs w:val="27"/>
        </w:rPr>
        <w:t xml:space="preserve">       </w:t>
      </w:r>
      <w:r>
        <w:rPr>
          <w:rFonts w:ascii="Times New Roman" w:hAnsi="Times New Roman" w:cs="Times New Roman"/>
          <w:sz w:val="24"/>
          <w:szCs w:val="27"/>
        </w:rPr>
        <w:t xml:space="preserve">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12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УВЕДОМЛЕНИЕ</w:t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перевозчиков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легковым такси 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(полное и 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сокращенное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(при наличии) наименование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 юридического лица)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16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/>
      <w:r/>
    </w:p>
    <w:p>
      <w:pPr>
        <w:pStyle w:val="88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внести изменения в региональный реестр перевозчиков легковым такси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на территории Белгородской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numPr>
          <w:ilvl w:val="0"/>
          <w:numId w:val="24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изменением адреса и (или) места нахождения юридического лица;</w:t>
      </w:r>
      <w:r/>
      <w:r/>
    </w:p>
    <w:p>
      <w:pPr>
        <w:pStyle w:val="881"/>
        <w:numPr>
          <w:ilvl w:val="0"/>
          <w:numId w:val="24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изменением номера записи в региональном реестре легковых такси, содержащей сведения о новом легковом такси;</w:t>
      </w:r>
      <w:r/>
      <w:r/>
    </w:p>
    <w:p>
      <w:pPr>
        <w:pStyle w:val="881"/>
        <w:numPr>
          <w:ilvl w:val="0"/>
          <w:numId w:val="24"/>
        </w:numPr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исключением сведений о легковом такси из регионального реестра легковых такси.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81"/>
        <w:jc w:val="both"/>
      </w:pPr>
      <w:r/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Номер записи в региональном реестре перевозчиков легковым такси 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Дата внесения реестровой записи «___» ___________ 20___г.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</w:t>
      </w:r>
      <w:r>
        <w:rPr>
          <w:rFonts w:ascii="Times New Roman" w:hAnsi="Times New Roman" w:cs="Times New Roman"/>
          <w:sz w:val="24"/>
          <w:szCs w:val="24"/>
        </w:rPr>
        <w:t xml:space="preserve"> юридического лица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bscript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</w:t>
      </w:r>
      <w:r>
        <w:rPr>
          <w:rFonts w:ascii="Times New Roman" w:hAnsi="Times New Roman" w:cs="Times New Roman"/>
          <w:sz w:val="24"/>
          <w:szCs w:val="24"/>
        </w:rPr>
        <w:t xml:space="preserve"> (ОГРН):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Номера записей в региональном реестре легковых такси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5495"/>
      </w:tblGrid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№ п/п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Номер записи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Дата внесения записи в реестр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</w:tbl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/>
      <w:r/>
    </w:p>
    <w:p>
      <w:pPr>
        <w:pStyle w:val="881"/>
        <w:numPr>
          <w:ilvl w:val="0"/>
          <w:numId w:val="25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  <w:r/>
    </w:p>
    <w:p>
      <w:pPr>
        <w:pStyle w:val="881"/>
        <w:numPr>
          <w:ilvl w:val="0"/>
          <w:numId w:val="25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25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pStyle w:val="881"/>
        <w:ind w:left="1429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/>
      <w:r/>
    </w:p>
    <w:p>
      <w:pPr>
        <w:pStyle w:val="881"/>
        <w:numPr>
          <w:ilvl w:val="0"/>
          <w:numId w:val="2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26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/>
      <w:r/>
    </w:p>
    <w:p>
      <w:pPr>
        <w:ind w:right="-81" w:firstLine="709"/>
        <w:jc w:val="both"/>
        <w:widowControl w:val="off"/>
      </w:pPr>
      <w:r>
        <w:rPr>
          <w:sz w:val="22"/>
          <w:szCs w:val="22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______________              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7"/>
          <w:szCs w:val="27"/>
        </w:rPr>
        <w:t xml:space="preserve">«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» 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_________</w:t>
      </w:r>
      <w:r>
        <w:rPr>
          <w:rFonts w:ascii="Times New Roman" w:hAnsi="Times New Roman" w:cs="Times New Roman"/>
          <w:sz w:val="27"/>
          <w:szCs w:val="27"/>
        </w:rPr>
        <w:t xml:space="preserve">__</w:t>
      </w:r>
      <w:r>
        <w:rPr>
          <w:rFonts w:ascii="Times New Roman" w:hAnsi="Times New Roman" w:cs="Times New Roman"/>
          <w:sz w:val="27"/>
          <w:szCs w:val="27"/>
        </w:rPr>
        <w:t xml:space="preserve"> 20</w:t>
      </w:r>
      <w:r>
        <w:rPr>
          <w:rFonts w:ascii="Times New Roman" w:hAnsi="Times New Roman" w:cs="Times New Roman"/>
          <w:sz w:val="27"/>
          <w:szCs w:val="27"/>
        </w:rPr>
        <w:t xml:space="preserve">___</w:t>
      </w:r>
      <w:r>
        <w:rPr>
          <w:rFonts w:ascii="Times New Roman" w:hAnsi="Times New Roman" w:cs="Times New Roman"/>
          <w:sz w:val="27"/>
          <w:szCs w:val="27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pPr>
      <w:r/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b/>
          <w:bCs/>
          <w:highlight w:val="none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pPr>
      <w:r/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13</w:t>
      </w:r>
      <w:r>
        <w:rPr>
          <w:b/>
          <w:bCs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перевозчиков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легковым такси 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16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внести изменения в региональный реестр перевозчиков легковым такси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на территории Белгородской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numPr>
          <w:ilvl w:val="0"/>
          <w:numId w:val="2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изменением фамилии, имени, отчества (при наличии) индивидуального предпринимателя;</w:t>
      </w:r>
      <w:r/>
      <w:r/>
    </w:p>
    <w:p>
      <w:pPr>
        <w:pStyle w:val="881"/>
        <w:numPr>
          <w:ilvl w:val="0"/>
          <w:numId w:val="2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изменением номера записи в региональном реестре легковых такси, содержащей сведения о новом легковом такси;</w:t>
      </w:r>
      <w:r/>
      <w:r/>
    </w:p>
    <w:p>
      <w:pPr>
        <w:pStyle w:val="881"/>
        <w:numPr>
          <w:ilvl w:val="0"/>
          <w:numId w:val="28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исключением сведений о легковом такси из регионального реестра легковых такси.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jc w:val="both"/>
      </w:pPr>
      <w:r/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Номер записи в региональном реестре перевозчиков легковым такси 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Дата внесения реестровой записи «___» ___________ 20___г.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Номера записей в региональном реестре легковых такси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5495"/>
      </w:tblGrid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№ п/п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Номер записи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Дата внесения записи в реестр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</w:tbl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/>
      <w:r/>
    </w:p>
    <w:p>
      <w:pPr>
        <w:pStyle w:val="881"/>
        <w:numPr>
          <w:ilvl w:val="0"/>
          <w:numId w:val="29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  <w:r/>
    </w:p>
    <w:p>
      <w:pPr>
        <w:pStyle w:val="881"/>
        <w:numPr>
          <w:ilvl w:val="0"/>
          <w:numId w:val="29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29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pStyle w:val="881"/>
        <w:ind w:left="1429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/>
      <w:r/>
    </w:p>
    <w:p>
      <w:pPr>
        <w:pStyle w:val="881"/>
        <w:numPr>
          <w:ilvl w:val="0"/>
          <w:numId w:val="3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30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>
        <w:rPr>
          <w:rFonts w:ascii="Times New Roman" w:hAnsi="Times New Roman" w:cs="Times New Roman"/>
          <w:sz w:val="24"/>
          <w:szCs w:val="27"/>
          <w:highlight w:val="none"/>
        </w:rPr>
      </w:r>
    </w:p>
    <w:p>
      <w:pPr>
        <w:pStyle w:val="881"/>
        <w:ind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r>
      <w:r/>
    </w:p>
    <w:p>
      <w:pPr>
        <w:pStyle w:val="873"/>
        <w:jc w:val="center"/>
        <w:rPr>
          <w:rFonts w:ascii="Times New Roman" w:hAnsi="Times New Roman" w:cs="Times New Roman"/>
          <w:sz w:val="24"/>
          <w:szCs w:val="24"/>
          <w:highlight w:val="none"/>
          <w:vertAlign w:val="superscript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b/>
          <w:bCs/>
          <w:highlight w:val="none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b/>
          <w:bCs/>
        </w:rPr>
        <w:t xml:space="preserve">14</w:t>
      </w:r>
      <w:r>
        <w:rPr>
          <w:b/>
          <w:bCs/>
        </w:rPr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>
        <w:rPr>
          <w:highlight w:val="none"/>
        </w:rPr>
      </w:r>
      <w:r/>
    </w:p>
    <w:p>
      <w:pPr>
        <w:ind w:left="6237" w:right="-6"/>
        <w:jc w:val="center"/>
        <w:spacing w:after="0" w:afterAutospacing="0" w:line="240" w:lineRule="auto"/>
      </w:pPr>
      <w:r/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уведомления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региональный реестр перевозчиков легковым такси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физического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highlight w:val="none"/>
        </w:rPr>
      </w:r>
      <w:r/>
      <w:r/>
    </w:p>
    <w:tbl>
      <w:tblPr>
        <w:tblStyle w:val="882"/>
        <w:tblpPr w:horzAnchor="margin" w:tblpXSpec="left" w:vertAnchor="text" w:tblpY="49" w:leftFromText="180" w:topFromText="0" w:rightFromText="180" w:bottomFromText="0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66"/>
        <w:gridCol w:w="2135"/>
        <w:gridCol w:w="4872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УВЕДОМЛЕНИЕ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региональный реестр перевозчиков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/>
    </w:p>
    <w:p>
      <w:pPr>
        <w:pStyle w:val="881"/>
        <w:ind w:left="0"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  <w:t xml:space="preserve"> легковым такси 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о (при наличии) заявителя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>
        <w:rPr>
          <w:highlight w:val="none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  <w:rPr>
          <w:highlight w:val="none"/>
        </w:rPr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внести изменения в региональный реестр перевозчиков легковым такси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на территории Белгородской области</w:t>
      </w:r>
      <w: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связи с: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numPr>
          <w:ilvl w:val="0"/>
          <w:numId w:val="3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изменением фамилии, имени, отчества (при наличии) физического лица;</w:t>
      </w:r>
      <w:r/>
      <w:r/>
    </w:p>
    <w:p>
      <w:pPr>
        <w:pStyle w:val="881"/>
        <w:numPr>
          <w:ilvl w:val="0"/>
          <w:numId w:val="3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изменением номера записи в региональном реестре легковых такси, содержащей сведения о новом легковом такси;</w:t>
      </w:r>
      <w:r/>
      <w:r/>
    </w:p>
    <w:p>
      <w:pPr>
        <w:pStyle w:val="881"/>
        <w:numPr>
          <w:ilvl w:val="0"/>
          <w:numId w:val="31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исключением сведений о легковом такси из регионального реестра легковых такси;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pStyle w:val="881"/>
        <w:numPr>
          <w:ilvl w:val="0"/>
          <w:numId w:val="31"/>
        </w:numPr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замена водительского удостоверения;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numPr>
          <w:ilvl w:val="0"/>
          <w:numId w:val="31"/>
        </w:numPr>
        <w:jc w:val="both"/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заключение нового договора со службой заказа легкового такси.</w:t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81"/>
        <w:jc w:val="both"/>
      </w:pPr>
      <w:r/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Номер записи в региональном реестре перевозчиков легковым такси __________________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Дата внесения реестровой записи «___» ___________ 20___г.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ind w:firstLine="709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места жительства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 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Данные водительского удостоверения заявителя: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(серия, номер, дата выдачи)</w:t>
      </w:r>
      <w:r/>
      <w:r/>
    </w:p>
    <w:p>
      <w:pPr>
        <w:pStyle w:val="88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/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Номера записей в региональном реестре легковых такси</w:t>
      </w:r>
      <w:r>
        <w:rPr>
          <w:rFonts w:ascii="Times New Roman" w:hAnsi="Times New Roman" w:cs="Times New Roman"/>
          <w:sz w:val="24"/>
          <w:szCs w:val="27"/>
        </w:rPr>
        <w:t xml:space="preserve">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5495"/>
      </w:tblGrid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№ п/п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Номер записи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center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Дата внесения записи в реестр</w:t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  <w:tr>
        <w:trPr/>
        <w:tc>
          <w:tcPr>
            <w:tcW w:w="959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3827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  <w:tc>
          <w:tcPr>
            <w:tcW w:w="5495" w:type="dxa"/>
            <w:textDirection w:val="lrTb"/>
            <w:noWrap w:val="false"/>
          </w:tcPr>
          <w:p>
            <w:pPr>
              <w:pStyle w:val="881"/>
              <w:jc w:val="both"/>
              <w:tabs>
                <w:tab w:val="left" w:pos="3960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/>
          </w:p>
        </w:tc>
      </w:tr>
    </w:tbl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выписки из регионального реестра перевозчиков легковым такси:</w:t>
      </w:r>
      <w:r/>
      <w:r/>
    </w:p>
    <w:p>
      <w:pPr>
        <w:pStyle w:val="881"/>
        <w:numPr>
          <w:ilvl w:val="0"/>
          <w:numId w:val="3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  <w:r/>
    </w:p>
    <w:p>
      <w:pPr>
        <w:pStyle w:val="881"/>
        <w:numPr>
          <w:ilvl w:val="0"/>
          <w:numId w:val="3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32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pStyle w:val="881"/>
        <w:ind w:left="1429"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Способ направления уведомлений о принятых решениях:</w:t>
      </w:r>
      <w:r/>
      <w:r/>
    </w:p>
    <w:p>
      <w:pPr>
        <w:pStyle w:val="881"/>
        <w:numPr>
          <w:ilvl w:val="0"/>
          <w:numId w:val="3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</w:t>
      </w:r>
      <w:r/>
      <w:r/>
    </w:p>
    <w:p>
      <w:pPr>
        <w:pStyle w:val="881"/>
        <w:numPr>
          <w:ilvl w:val="0"/>
          <w:numId w:val="33"/>
        </w:numPr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почту.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</w:r>
      <w:r/>
      <w:r/>
    </w:p>
    <w:p>
      <w:pPr>
        <w:pStyle w:val="881"/>
        <w:ind w:firstLine="709"/>
        <w:jc w:val="both"/>
        <w:rPr>
          <w:highlight w:val="none"/>
        </w:rPr>
      </w:pPr>
      <w:r>
        <w:rPr>
          <w:rFonts w:ascii="Times New Roman" w:hAnsi="Times New Roman" w:cs="Times New Roman"/>
          <w:sz w:val="24"/>
          <w:szCs w:val="27"/>
        </w:rPr>
        <w:t xml:space="preserve">Необходимые документы к заявлению прилагаются</w:t>
      </w:r>
      <w:r>
        <w:rPr>
          <w:rFonts w:ascii="Times New Roman" w:hAnsi="Times New Roman" w:cs="Times New Roman"/>
          <w:sz w:val="24"/>
          <w:szCs w:val="27"/>
        </w:rPr>
        <w:t xml:space="preserve">.</w:t>
      </w:r>
      <w:r/>
      <w:r/>
    </w:p>
    <w:p>
      <w:pPr>
        <w:pStyle w:val="881"/>
        <w:ind w:firstLine="709"/>
        <w:jc w:val="both"/>
      </w:pPr>
      <w:r>
        <w:rPr>
          <w:highlight w:val="none"/>
        </w:rPr>
      </w:r>
      <w:r>
        <w:rPr>
          <w:highlight w:val="none"/>
        </w:rPr>
      </w:r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            </w:t>
      </w:r>
      <w:r>
        <w:rPr>
          <w:rFonts w:ascii="Times New Roman" w:hAnsi="Times New Roman" w:cs="Times New Roman"/>
          <w:sz w:val="24"/>
          <w:szCs w:val="27"/>
        </w:rPr>
        <w:t xml:space="preserve">  _____________     </w:t>
      </w:r>
      <w:r>
        <w:rPr>
          <w:rFonts w:ascii="Times New Roman" w:hAnsi="Times New Roman" w:cs="Times New Roman"/>
          <w:sz w:val="24"/>
          <w:szCs w:val="27"/>
        </w:rPr>
        <w:t xml:space="preserve">       </w:t>
      </w:r>
      <w:r>
        <w:rPr>
          <w:rFonts w:ascii="Times New Roman" w:hAnsi="Times New Roman" w:cs="Times New Roman"/>
          <w:sz w:val="24"/>
          <w:szCs w:val="27"/>
        </w:rPr>
        <w:t xml:space="preserve">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>
        <w:rPr>
          <w:b/>
          <w:bCs/>
        </w:rPr>
        <w:t xml:space="preserve">15</w:t>
      </w:r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на получение выписки из регионального реестра перевозчиков легковым такси 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юридического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  <w:r/>
    </w:p>
    <w:tbl>
      <w:tblPr>
        <w:tblStyle w:val="882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получение 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перевозчиков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легковым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такси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(полное и (в случае если имеется) сокращенное, в том числе фирменное наименование, и организационно-правовая ф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орма юридического лица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(Ф.И.О. руководителя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ЮЛ или законного представителя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(знак обслуживания и (или) коммерческое обозначение заявителя (при наличии)</w:t>
      </w:r>
      <w:r>
        <w:rPr>
          <w:rFonts w:ascii="Times New Roman" w:hAnsi="Times New Roman" w:cs="Times New Roman"/>
        </w:rPr>
      </w:r>
      <w:r/>
    </w:p>
    <w:p>
      <w:pPr>
        <w:pStyle w:val="881"/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</w:t>
      </w:r>
      <w:r>
        <w:rPr>
          <w:rFonts w:ascii="Times New Roman" w:hAnsi="Times New Roman" w:cs="Times New Roman"/>
        </w:rPr>
        <w:t xml:space="preserve">___________________________________________</w:t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/>
      <w:r/>
    </w:p>
    <w:p>
      <w:pPr>
        <w:pStyle w:val="881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</w:t>
      </w:r>
      <w:r/>
      <w:r/>
    </w:p>
    <w:p>
      <w:pPr>
        <w:pStyle w:val="881"/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юридического лица </w:t>
      </w:r>
      <w:r>
        <w:rPr>
          <w:rFonts w:ascii="Times New Roman" w:hAnsi="Times New Roman" w:cs="Times New Roman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 xml:space="preserve"> (почтовый индекс, регион, населенный пункт, улица, дом, офис)</w:t>
      </w:r>
      <w:r/>
      <w:r/>
    </w:p>
    <w:p>
      <w:pPr>
        <w:pStyle w:val="881"/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</w:t>
      </w:r>
      <w:r/>
      <w:r/>
    </w:p>
    <w:p>
      <w:pPr>
        <w:pStyle w:val="881"/>
      </w:pPr>
      <w:r>
        <w:rPr>
          <w:rFonts w:ascii="Times New Roman" w:hAnsi="Times New Roman" w:cs="Times New Roman"/>
        </w:rPr>
      </w:r>
      <w:r/>
      <w:r/>
    </w:p>
    <w:p>
      <w:pPr>
        <w:pStyle w:val="881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ОГРН: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4"/>
        <w:gridCol w:w="284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</w:pPr>
      <w:r>
        <w:rPr>
          <w:rFonts w:ascii="Times New Roman" w:hAnsi="Times New Roman" w:cs="Times New Roman"/>
        </w:rPr>
      </w:r>
      <w:r/>
      <w:r/>
    </w:p>
    <w:p>
      <w:pPr>
        <w:pStyle w:val="881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25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</w:tblGrid>
      <w:tr>
        <w:trPr/>
        <w:tc>
          <w:tcPr>
            <w:tcW w:w="250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3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</w:pPr>
      <w:r>
        <w:rPr>
          <w:rFonts w:ascii="Times New Roman" w:hAnsi="Times New Roman" w:cs="Times New Roman"/>
        </w:rPr>
      </w:r>
      <w:r/>
      <w:r/>
    </w:p>
    <w:p>
      <w:pPr>
        <w:pStyle w:val="881"/>
      </w:pPr>
      <w:r>
        <w:rPr>
          <w:rFonts w:ascii="Times New Roman" w:hAnsi="Times New Roman" w:cs="Times New Roman"/>
          <w:sz w:val="24"/>
          <w:szCs w:val="24"/>
        </w:rPr>
        <w:t xml:space="preserve">Телефон:_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</w:rPr>
        <w:t xml:space="preserve">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 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выписку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перевозчиков легковым такси на территории Белгородской области. 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</w:p>
    <w:p>
      <w:pPr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выписки из регионального реестра легковых такси </w:t>
      </w:r>
      <w:r/>
      <w:r/>
    </w:p>
    <w:p>
      <w:pPr>
        <w:pStyle w:val="881"/>
        <w:numPr>
          <w:ilvl w:val="0"/>
          <w:numId w:val="34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  <w:r/>
    </w:p>
    <w:p>
      <w:pPr>
        <w:pStyle w:val="881"/>
        <w:numPr>
          <w:ilvl w:val="0"/>
          <w:numId w:val="34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34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pStyle w:val="881"/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  <w:highlight w:val="none"/>
        </w:rPr>
      </w:r>
      <w:r/>
      <w:r/>
    </w:p>
    <w:p>
      <w:pPr>
        <w:pStyle w:val="881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7"/>
        </w:rPr>
        <w:t xml:space="preserve">Руководитель юридического лица</w:t>
      </w:r>
      <w:r>
        <w:rPr>
          <w:rFonts w:ascii="Times New Roman" w:hAnsi="Times New Roman" w:cs="Times New Roman"/>
          <w:sz w:val="24"/>
          <w:szCs w:val="27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 xml:space="preserve">______________</w:t>
      </w:r>
      <w:r>
        <w:rPr>
          <w:rFonts w:ascii="Times New Roman" w:hAnsi="Times New Roman" w:cs="Times New Roman"/>
          <w:b/>
          <w:sz w:val="22"/>
          <w:szCs w:val="24"/>
        </w:rPr>
        <w:t xml:space="preserve">                 _____</w:t>
      </w:r>
      <w:r>
        <w:rPr>
          <w:rFonts w:ascii="Times New Roman" w:hAnsi="Times New Roman" w:cs="Times New Roman"/>
          <w:b/>
          <w:sz w:val="22"/>
          <w:szCs w:val="24"/>
        </w:rPr>
        <w:t xml:space="preserve">_</w:t>
      </w:r>
      <w:r>
        <w:rPr>
          <w:rFonts w:ascii="Times New Roman" w:hAnsi="Times New Roman" w:cs="Times New Roman"/>
          <w:sz w:val="22"/>
          <w:szCs w:val="24"/>
        </w:rPr>
        <w:t xml:space="preserve">__</w:t>
      </w:r>
      <w:r>
        <w:rPr>
          <w:rFonts w:ascii="Times New Roman" w:hAnsi="Times New Roman" w:cs="Times New Roman"/>
          <w:sz w:val="22"/>
          <w:szCs w:val="24"/>
        </w:rPr>
        <w:t xml:space="preserve">_______________</w:t>
      </w:r>
      <w:r>
        <w:rPr>
          <w:rFonts w:ascii="Times New Roman" w:hAnsi="Times New Roman" w:cs="Times New Roman"/>
          <w:sz w:val="22"/>
          <w:szCs w:val="24"/>
        </w:rPr>
        <w:t xml:space="preserve">             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(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подпись)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                      </w:t>
      </w:r>
      <w:r>
        <w:rPr>
          <w:rFonts w:ascii="Times New Roman" w:hAnsi="Times New Roman" w:cs="Times New Roman"/>
          <w:sz w:val="22"/>
          <w:szCs w:val="22"/>
          <w:vertAlign w:val="superscript"/>
        </w:rPr>
        <w:t xml:space="preserve">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/>
      <w:r/>
    </w:p>
    <w:p>
      <w:pPr>
        <w:ind w:firstLine="54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  <w:vertAlign w:val="superscript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16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на получение выписки из регионального реестра перевозчиков легковым такси 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индивидуального предпринимателя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  <w:r/>
    </w:p>
    <w:tbl>
      <w:tblPr>
        <w:tblStyle w:val="882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получение 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перевозчиков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легковым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такси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</w:r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индивидуального предпринимателя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индивидуального предпринимателя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 </w:t>
      </w:r>
      <w:r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(ОГРНИП):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</w:p>
    <w:p>
      <w:pPr>
        <w:pStyle w:val="881"/>
        <w:ind w:left="0" w:righ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выписку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перевозчиков легковым такси на территории Белгородской области.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выписки из регионального реестра легковых такси </w:t>
      </w:r>
      <w:r/>
      <w:r/>
    </w:p>
    <w:p>
      <w:pPr>
        <w:pStyle w:val="881"/>
        <w:numPr>
          <w:ilvl w:val="0"/>
          <w:numId w:val="35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  <w:r/>
    </w:p>
    <w:p>
      <w:pPr>
        <w:pStyle w:val="881"/>
        <w:numPr>
          <w:ilvl w:val="0"/>
          <w:numId w:val="35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35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ind w:firstLine="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Индивидуальный предприниматель  _____________     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highlight w:val="none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  <w:t xml:space="preserve">17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на получение выписки из регионального реестра перевозчиков легковым такси 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от физического лица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  <w:r/>
    </w:p>
    <w:tbl>
      <w:tblPr>
        <w:tblStyle w:val="882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3126"/>
        <w:gridCol w:w="2109"/>
        <w:gridCol w:w="4830"/>
      </w:tblGrid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restart"/>
            <w:textDirection w:val="lrTb"/>
            <w:noWrap w:val="false"/>
          </w:tcPr>
          <w:p>
            <w:pPr>
              <w:pStyle w:val="873"/>
              <w:jc w:val="center"/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Министерство автомобильных дорог</w:t>
            </w:r>
            <w:r/>
            <w:r/>
          </w:p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и транспорта Белгородской области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3166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2135" w:type="dxa"/>
            <w:textDirection w:val="lrTb"/>
            <w:noWrap w:val="false"/>
          </w:tcPr>
          <w:p>
            <w:pPr>
              <w:pStyle w:val="873"/>
              <w:jc w:val="both"/>
            </w:pPr>
            <w:r>
              <w:rPr>
                <w:sz w:val="27"/>
                <w:szCs w:val="27"/>
              </w:rPr>
            </w:r>
            <w:r/>
            <w:r/>
          </w:p>
        </w:tc>
        <w:tc>
          <w:tcPr>
            <w:tcW w:w="4872" w:type="dxa"/>
            <w:vMerge w:val="continue"/>
            <w:textDirection w:val="lrTb"/>
            <w:noWrap w:val="false"/>
          </w:tcPr>
          <w:p>
            <w:pPr>
              <w:pStyle w:val="87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0"/>
        <w:jc w:val="left"/>
      </w:pPr>
      <w:r>
        <w:rPr>
          <w:rFonts w:ascii="Times New Roman" w:hAnsi="Times New Roman" w:cs="Times New Roman"/>
          <w:b/>
          <w:sz w:val="28"/>
          <w:szCs w:val="28"/>
        </w:rPr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на получение выписки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из регионального реестра перевозчиков</w:t>
      </w:r>
      <w:r/>
      <w:r/>
    </w:p>
    <w:p>
      <w:pPr>
        <w:pStyle w:val="881"/>
        <w:ind w:left="0" w:right="0"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легковым</w:t>
      </w:r>
      <w:r>
        <w:rPr>
          <w:rFonts w:ascii="Times New Roman" w:hAnsi="Times New Roman" w:cs="Times New Roman"/>
          <w:b/>
          <w:sz w:val="28"/>
          <w:szCs w:val="28"/>
        </w:rPr>
        <w:t xml:space="preserve"> такси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</w:r>
      <w:r/>
    </w:p>
    <w:p>
      <w:pPr>
        <w:pStyle w:val="88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(фамилия, имя, отчество (при наличии) физического лица</w:t>
      </w: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7"/>
        </w:rPr>
        <w:t xml:space="preserve">_____________________________________________________________________________________</w:t>
      </w:r>
      <w:r/>
      <w:r/>
    </w:p>
    <w:p>
      <w:pPr>
        <w:pStyle w:val="881"/>
        <w:jc w:val="center"/>
      </w:pPr>
      <w:r>
        <w:rPr>
          <w:rFonts w:ascii="Times New Roman" w:hAnsi="Times New Roman" w:cs="Times New Roman"/>
          <w:sz w:val="22"/>
          <w:szCs w:val="27"/>
          <w:vertAlign w:val="superscript"/>
        </w:rPr>
        <w:t xml:space="preserve">(знак обслуживания и (или) коммерческое обозначение заявителя (при наличии)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>
        <w:rPr>
          <w:rFonts w:ascii="Times New Roman" w:hAnsi="Times New Roman" w:cs="Times New Roman"/>
          <w:sz w:val="24"/>
          <w:szCs w:val="24"/>
        </w:rPr>
        <w:t xml:space="preserve">регистрации по месту</w:t>
      </w:r>
      <w:r>
        <w:rPr>
          <w:rFonts w:ascii="Times New Roman" w:hAnsi="Times New Roman" w:cs="Times New Roman"/>
          <w:sz w:val="24"/>
          <w:szCs w:val="24"/>
        </w:rPr>
        <w:t xml:space="preserve"> жительства </w:t>
      </w:r>
      <w:r>
        <w:rPr>
          <w:rFonts w:ascii="Times New Roman" w:hAnsi="Times New Roman" w:cs="Times New Roman"/>
          <w:sz w:val="22"/>
          <w:szCs w:val="24"/>
        </w:rPr>
        <w:t xml:space="preserve"> 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</w:t>
      </w: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</w:t>
      </w:r>
      <w:r>
        <w:rPr>
          <w:rFonts w:ascii="Times New Roman" w:hAnsi="Times New Roman" w:cs="Times New Roman"/>
          <w:sz w:val="22"/>
          <w:szCs w:val="24"/>
        </w:rPr>
        <w:t xml:space="preserve">______</w:t>
      </w:r>
      <w:r/>
      <w:r/>
    </w:p>
    <w:p>
      <w:pPr>
        <w:pStyle w:val="881"/>
        <w:ind w:firstLine="709"/>
        <w:jc w:val="center"/>
      </w:pP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(индекс, субъект Российской Федерации,</w:t>
      </w:r>
      <w:r>
        <w:rPr>
          <w:rFonts w:ascii="Times New Roman" w:hAnsi="Times New Roman" w:cs="Times New Roman"/>
          <w:sz w:val="22"/>
          <w:szCs w:val="24"/>
          <w:vertAlign w:val="superscript"/>
        </w:rPr>
        <w:t xml:space="preserve"> район, населенный пункта, улица, дом, офис)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  <w:t xml:space="preserve">_____________________________________________________________________________________</w:t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2"/>
          <w:szCs w:val="24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8"/>
          <w:szCs w:val="28"/>
        </w:rPr>
      </w:r>
      <w:r/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Идентификационный номер налогоплательщика</w:t>
      </w:r>
      <w:r>
        <w:rPr>
          <w:rFonts w:ascii="Times New Roman" w:hAnsi="Times New Roman" w:cs="Times New Roman"/>
          <w:sz w:val="24"/>
          <w:szCs w:val="24"/>
        </w:rPr>
        <w:t xml:space="preserve"> (ИНН):</w:t>
      </w:r>
      <w:r/>
      <w:r/>
    </w:p>
    <w:tbl>
      <w:tblPr>
        <w:tblStyle w:val="882"/>
        <w:tblW w:w="0" w:type="auto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>
        <w:trPr/>
        <w:tc>
          <w:tcPr>
            <w:tcW w:w="392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6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425" w:type="dxa"/>
            <w:textDirection w:val="lrTb"/>
            <w:noWrap w:val="false"/>
          </w:tcPr>
          <w:p>
            <w:pPr>
              <w:pStyle w:val="88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1"/>
        <w:ind w:firstLine="0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Телефон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       </w:t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highlight w:val="none"/>
          <w:shd w:val="clear" w:color="auto" w:fill="ffffff"/>
        </w:rPr>
      </w:r>
      <w:r/>
      <w:r/>
    </w:p>
    <w:p>
      <w:pPr>
        <w:pStyle w:val="881"/>
        <w:ind w:firstLine="709"/>
        <w:jc w:val="both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Адрес электронной почты (при наличии) 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  <w:vertAlign w:val="superscript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</w:p>
    <w:p>
      <w:pPr>
        <w:pStyle w:val="881"/>
        <w:ind w:left="0" w:righ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выписку </w:t>
      </w:r>
      <w:r>
        <w:rPr>
          <w:rFonts w:ascii="Times New Roman" w:hAnsi="Times New Roman" w:cs="Times New Roman"/>
          <w:sz w:val="24"/>
          <w:szCs w:val="24"/>
        </w:rPr>
        <w:t xml:space="preserve">из </w:t>
      </w:r>
      <w:r>
        <w:rPr>
          <w:rFonts w:ascii="Times New Roman" w:hAnsi="Times New Roman" w:cs="Times New Roman"/>
          <w:sz w:val="24"/>
          <w:szCs w:val="24"/>
        </w:rPr>
        <w:t xml:space="preserve">регионального реестра </w:t>
      </w:r>
      <w:r>
        <w:rPr>
          <w:rFonts w:ascii="Times New Roman" w:hAnsi="Times New Roman" w:cs="Times New Roman"/>
          <w:sz w:val="24"/>
          <w:szCs w:val="24"/>
        </w:rPr>
        <w:t xml:space="preserve">перевозчиков легковым такси на территории Белгородской области.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pStyle w:val="881"/>
        <w:jc w:val="both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/>
      <w:r/>
    </w:p>
    <w:p>
      <w:pPr>
        <w:ind w:left="0" w:right="0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Способ направления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выписки из регионального реестра легковых такси </w:t>
      </w:r>
      <w:r/>
      <w:r/>
    </w:p>
    <w:p>
      <w:pPr>
        <w:pStyle w:val="881"/>
        <w:numPr>
          <w:ilvl w:val="0"/>
          <w:numId w:val="3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в </w:t>
      </w:r>
      <w:r>
        <w:rPr>
          <w:rFonts w:ascii="Times New Roman" w:hAnsi="Times New Roman" w:cs="Times New Roman"/>
          <w:sz w:val="24"/>
          <w:szCs w:val="27"/>
        </w:rPr>
        <w:t xml:space="preserve">личный кабинет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Единого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портал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государственных и муниципальных услуг</w:t>
      </w:r>
      <w:r>
        <w:rPr>
          <w:rFonts w:ascii="Times New Roman" w:hAnsi="Times New Roman" w:cs="Times New Roman"/>
          <w:sz w:val="24"/>
          <w:szCs w:val="27"/>
        </w:rPr>
        <w:t xml:space="preserve">;</w:t>
      </w:r>
      <w:r/>
      <w:r/>
    </w:p>
    <w:p>
      <w:pPr>
        <w:pStyle w:val="881"/>
        <w:numPr>
          <w:ilvl w:val="0"/>
          <w:numId w:val="3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на электронную почту;</w:t>
      </w:r>
      <w:r/>
      <w:r/>
    </w:p>
    <w:p>
      <w:pPr>
        <w:pStyle w:val="881"/>
        <w:numPr>
          <w:ilvl w:val="0"/>
          <w:numId w:val="36"/>
        </w:numPr>
        <w:jc w:val="both"/>
        <w:spacing w:after="0" w:afterAutospacing="0" w:line="240" w:lineRule="auto"/>
        <w:tabs>
          <w:tab w:val="left" w:pos="3960" w:leader="none"/>
        </w:tabs>
      </w:pPr>
      <w:r>
        <w:rPr>
          <w:rFonts w:ascii="Times New Roman" w:hAnsi="Times New Roman" w:cs="Times New Roman"/>
          <w:sz w:val="24"/>
          <w:szCs w:val="27"/>
        </w:rPr>
        <w:t xml:space="preserve">через МФЦ.</w:t>
      </w:r>
      <w:r/>
      <w:r/>
    </w:p>
    <w:p>
      <w:pPr>
        <w:ind w:firstLine="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</w:rPr>
        <w:t xml:space="preserve">Заявитель                                             _____________        ________________________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7"/>
          <w:vertAlign w:val="superscript"/>
        </w:rPr>
        <w:t xml:space="preserve"> (подпись)                                            (расшифровка подписи)</w:t>
      </w:r>
      <w:r/>
      <w:r/>
    </w:p>
    <w:p>
      <w:pPr>
        <w:pStyle w:val="881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_________</w:t>
      </w:r>
      <w:r>
        <w:rPr>
          <w:rFonts w:ascii="Times New Roman" w:hAnsi="Times New Roman" w:cs="Times New Roman"/>
          <w:sz w:val="24"/>
          <w:szCs w:val="24"/>
        </w:rPr>
        <w:t xml:space="preserve">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highlight w:val="none"/>
        </w:rPr>
      </w:r>
      <w:r/>
    </w:p>
    <w:p>
      <w:pPr>
        <w:ind w:firstLine="0"/>
        <w:jc w:val="both"/>
        <w:spacing w:after="0" w:line="240" w:lineRule="auto"/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  <w:vertAlign w:val="superscript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  <w:vertAlign w:val="superscript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73"/>
        <w:ind w:left="5954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18</w:t>
      </w:r>
      <w:r/>
      <w:r/>
    </w:p>
    <w:p>
      <w:pPr>
        <w:ind w:left="5954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</w:t>
      </w:r>
      <w:r>
        <w:rPr>
          <w:rFonts w:ascii="Times New Roman" w:hAnsi="Times New Roman" w:cs="Times New Roman"/>
          <w:b/>
          <w:sz w:val="26"/>
          <w:szCs w:val="26"/>
        </w:rPr>
        <w:t xml:space="preserve">административн</w:t>
      </w:r>
      <w:r>
        <w:rPr>
          <w:rFonts w:ascii="Times New Roman" w:hAnsi="Times New Roman" w:cs="Times New Roman"/>
          <w:b/>
          <w:sz w:val="26"/>
          <w:szCs w:val="26"/>
        </w:rPr>
        <w:t xml:space="preserve">ому</w:t>
      </w:r>
      <w:r>
        <w:rPr>
          <w:rFonts w:ascii="Times New Roman" w:hAnsi="Times New Roman" w:cs="Times New Roman"/>
          <w:b/>
          <w:sz w:val="26"/>
          <w:szCs w:val="26"/>
        </w:rPr>
        <w:t xml:space="preserve"> регламент</w:t>
      </w:r>
      <w:r>
        <w:rPr>
          <w:rFonts w:ascii="Times New Roman" w:hAnsi="Times New Roman" w:cs="Times New Roman"/>
          <w:b/>
          <w:sz w:val="26"/>
          <w:szCs w:val="26"/>
        </w:rPr>
        <w:t xml:space="preserve">у</w:t>
      </w:r>
      <w:r/>
      <w:r/>
    </w:p>
    <w:p>
      <w:pPr>
        <w:pStyle w:val="873"/>
        <w:jc w:val="left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Форма заявления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об исправлении допущенных ошибок в результате предоставления </w:t>
      </w:r>
      <w:r/>
      <w:r/>
    </w:p>
    <w:p>
      <w:pPr>
        <w:pStyle w:val="873"/>
        <w:jc w:val="center"/>
      </w:pPr>
      <w:r>
        <w:rPr>
          <w:rFonts w:ascii="Times New Roman" w:hAnsi="Times New Roman" w:cs="Times New Roman"/>
          <w:sz w:val="26"/>
          <w:szCs w:val="26"/>
        </w:rPr>
        <w:t xml:space="preserve">государственной услуги </w:t>
      </w:r>
      <w:r/>
      <w:r/>
    </w:p>
    <w:p>
      <w:pPr>
        <w:ind w:right="-6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pStyle w:val="881"/>
        <w:jc w:val="right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Министерство автомобильных дорог</w:t>
      </w:r>
      <w:r/>
      <w:r/>
    </w:p>
    <w:p>
      <w:pPr>
        <w:pStyle w:val="881"/>
        <w:jc w:val="right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                          и транспорта Белгородской области</w:t>
      </w:r>
      <w:r/>
      <w:r/>
    </w:p>
    <w:p>
      <w:pPr>
        <w:pStyle w:val="881"/>
        <w:jc w:val="right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rPr>
          <w:trHeight w:val="611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left="0" w:right="0" w:firstLine="0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ЗАЯВЛЕНИЕ </w:t>
            </w:r>
            <w:r/>
            <w:r/>
          </w:p>
          <w:p>
            <w:pPr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 исправлении допущенных ошибок в результате предоставления                государственной услуги 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</w:t>
            </w:r>
            <w:r/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(полное и (в случае если имеется) сокращенное, в том числе фирменное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,</w:t>
            </w:r>
            <w:r/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наименовани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я 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и организационно-правовая форма юридического лица или</w:t>
            </w:r>
            <w:r/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фамилия, имя, отчество (если имеется) индивидуального предпринимателя или физического лица)</w:t>
            </w:r>
            <w:r/>
            <w:r/>
          </w:p>
          <w:p>
            <w:pPr>
              <w:jc w:val="both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_______________________________________________________________________</w:t>
            </w:r>
            <w:r/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(данные документа, удостоверяющего личность индивидуального предпринимателя (серия, номер,</w:t>
            </w:r>
            <w:r/>
            <w:r/>
          </w:p>
          <w:p>
            <w:pPr>
              <w:ind w:firstLine="709"/>
              <w:jc w:val="center"/>
              <w:spacing w:after="0" w:afterAutospacing="0" w:line="120" w:lineRule="auto"/>
              <w:widowControl w:val="off"/>
            </w:pP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кем и когда выдан))</w:t>
            </w:r>
            <w:r/>
            <w:r/>
          </w:p>
          <w:p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Прошу внести изменения в реестровую запись регионального реестра перевозчиков легковым такси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20__г.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связи с допущенной ошибкой (опечаткой):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______________________________</w:t>
            </w:r>
            <w:r/>
            <w:r/>
          </w:p>
          <w:p>
            <w:pPr>
              <w:ind w:left="0" w:right="0" w:firstLine="0"/>
              <w:jc w:val="both"/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  <w:t xml:space="preserve">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</w:p>
          <w:p>
            <w:pPr>
              <w:ind w:firstLine="709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(указать ошибку, опечатку, которые необходимо исправить)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1048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firstLine="709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854" w:type="dxa"/>
            <w:textDirection w:val="lrTb"/>
            <w:noWrap w:val="false"/>
          </w:tcPr>
          <w:p>
            <w:pPr>
              <w:ind w:firstLine="709"/>
              <w:spacing w:before="100" w:beforeAutospacing="1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</w:t>
            </w:r>
            <w:r/>
            <w:r/>
          </w:p>
          <w:p>
            <w:pPr>
              <w:ind w:firstLine="709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заявителя   _________________/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_______________________/</w:t>
            </w:r>
            <w:r/>
            <w:r/>
          </w:p>
          <w:p>
            <w:pPr>
              <w:ind w:firstLine="709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(подпись)                                     (Ф.И.О.)</w:t>
            </w:r>
            <w:r/>
            <w:r/>
          </w:p>
          <w:p>
            <w:pPr>
              <w:ind w:firstLine="709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  <w:r/>
          </w:p>
          <w:p>
            <w:pPr>
              <w:ind w:firstLine="709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____» ____________ 20___г.</w:t>
            </w:r>
            <w:r/>
            <w:r/>
          </w:p>
          <w:p>
            <w:pPr>
              <w:ind w:firstLine="709"/>
              <w:spacing w:before="100" w:before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73"/>
        <w:ind w:left="5670" w:firstLine="39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Приложение № 19</w:t>
      </w:r>
      <w:r/>
      <w:r/>
    </w:p>
    <w:p>
      <w:pPr>
        <w:ind w:left="5670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           регламенту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Бланк министерства автомобильных дорог</w:t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 и транспорта Белгородской области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РЕШЕНИЕ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_____________20__г.                                                                             № ____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left="0"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left="0"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отказе в приеме документов, необходимых для предоставления государственной услуги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«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Предоставление разрешения или аннулирование действия разрешения на осуществление деятельности по перевозке пассажиров и багажа легковым такси на территории Белгородской области</w:t>
      </w:r>
      <w:r>
        <w:rPr>
          <w:rFonts w:ascii="Times New Roman" w:hAnsi="Times New Roman" w:cs="Times New Roman"/>
          <w:b/>
          <w:sz w:val="26"/>
          <w:szCs w:val="26"/>
        </w:rPr>
        <w:t xml:space="preserve">, внесени</w:t>
      </w:r>
      <w:r>
        <w:rPr>
          <w:rFonts w:ascii="Times New Roman" w:hAnsi="Times New Roman" w:cs="Times New Roman"/>
          <w:b/>
          <w:sz w:val="26"/>
          <w:szCs w:val="26"/>
        </w:rPr>
        <w:t xml:space="preserve">е</w:t>
      </w:r>
      <w:r>
        <w:rPr>
          <w:rFonts w:ascii="Times New Roman" w:hAnsi="Times New Roman" w:cs="Times New Roman"/>
          <w:b/>
          <w:sz w:val="26"/>
          <w:szCs w:val="26"/>
        </w:rPr>
        <w:t xml:space="preserve"> изменений в региональный реестр перевозчиков легковым такси, получение выписки из регионального реестра перевозчиков легковым такси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»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Рассмотрев заявление от «___» ___________ 20 __ г. № ____________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прилагаемые к нему документы, руководствуясь Федеральными законами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27.07.2010г. № 210-ФЗ «Об организации предоставления государственных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муниципальных услуг», 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                         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Административным регламентом </w:t>
      </w:r>
      <w:r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предоставления государственной услуги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Предоставление разрешения или аннулирование действия разрешения на осуществление деятельности по перевозке пассажиров и багажа легковым такси на территории Белгородской области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внесени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изменений в региональный реестр перевозчиков легковым такси, получение выписки из регионального реестра перевозчиков легковым такси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 принято решение:</w:t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отказать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_______________________________________________________</w:t>
      </w:r>
      <w:r>
        <w:rPr>
          <w:rFonts w:ascii="Times New Roman" w:hAnsi="Times New Roman" w:cs="Times New Roman"/>
          <w:color w:val="auto"/>
          <w:sz w:val="26"/>
          <w:szCs w:val="26"/>
          <w:highlight w:val="none"/>
        </w:rPr>
      </w:r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(наименование и организационно-правовая форма организации, Ф.И.О.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индивидуального предпринимателя,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местонахождение, ИНН)</w:t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 приеме документов, необходимых для предоставления государственной услуги, по следующим основаниям:</w:t>
      </w:r>
      <w:r/>
      <w:r/>
    </w:p>
    <w:p>
      <w:pPr>
        <w:pStyle w:val="884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_______________________________________________________________________</w:t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(указываются основания, предусмотренные Административным регламентом)</w:t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Вы вправе повторно обратиться в министерство автомобильных дорог </w:t>
      </w:r>
      <w:r>
        <w:rPr>
          <w:rFonts w:ascii="Times New Roman" w:hAnsi="Times New Roman" w:cs="Times New Roman"/>
          <w:color w:val="auto"/>
          <w:sz w:val="26"/>
          <w:szCs w:val="26"/>
        </w:rPr>
        <w:br/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транспорта Белгородской области с заявлением о предоставлении государственной услуги после устранения указанных нарушений.</w:t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Данный отказ может быть обжалован в досудебном порядке путем направ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ления жалобы в министерство автомобильных дорог и транспорта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Белгородской области, а также в судебном порядке.</w:t>
      </w:r>
      <w:r/>
      <w:r/>
    </w:p>
    <w:p>
      <w:pPr>
        <w:pStyle w:val="884"/>
        <w:ind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color w:val="auto"/>
          <w:sz w:val="26"/>
          <w:szCs w:val="26"/>
        </w:rPr>
      </w:r>
      <w:r/>
      <w:r/>
    </w:p>
    <w:p>
      <w:pPr>
        <w:pStyle w:val="884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/>
      <w:r/>
    </w:p>
    <w:p>
      <w:pPr>
        <w:pStyle w:val="884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                        И.О. Фамилия</w:t>
      </w:r>
      <w:r/>
      <w:r/>
    </w:p>
    <w:p>
      <w:pPr>
        <w:pStyle w:val="881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  <w:r/>
    </w:p>
    <w:p>
      <w:pPr>
        <w:pStyle w:val="881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highlight w:val="none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20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Бланк министерства автомобильных дорог</w:t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транспорта Белгородской области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 20__ г.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№ ____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предоставлении разрешения на осуществление деятельности по перевозке пассажиров и багажа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легковым такси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на территории Белгородской области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/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                       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и постановлением Правительства Белгородской области от «___» _______ 20__ года № __ «Об утверждении Положения об организации транспортного обслуживания легковыми такси на территории Белгородской области»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ПРИКАЗЫВАЮ:</w:t>
      </w:r>
      <w:r/>
      <w:r/>
    </w:p>
    <w:p>
      <w:pPr>
        <w:ind w:right="-6"/>
        <w:jc w:val="left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1. Предоставить разрешение на осуществление деятельности по перевозке пассажиров и багажа легковым такси на территории Белгородской области                      с «___» _____20_г., следующим заявителям:</w:t>
      </w:r>
      <w:r/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tbl>
      <w:tblPr>
        <w:tblStyle w:val="882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5114"/>
        <w:gridCol w:w="3543"/>
      </w:tblGrid>
      <w:tr>
        <w:trPr/>
        <w:tc>
          <w:tcPr>
            <w:tcW w:w="805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№</w:t>
            </w:r>
            <w:r/>
            <w:r/>
          </w:p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114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Наименование (фамилия, имя отчество) заявителя</w:t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ind w:right="-6"/>
              <w:jc w:val="center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Номер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заявления</w:t>
            </w: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tcW w:w="805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114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3543" w:type="dxa"/>
            <w:textDirection w:val="lrTb"/>
            <w:noWrap w:val="false"/>
          </w:tcPr>
          <w:p>
            <w:pPr>
              <w:ind w:right="-6"/>
              <w:jc w:val="both"/>
              <w:spacing w:after="0" w:afterAutospacing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2. </w:t>
      </w:r>
      <w:r>
        <w:rPr>
          <w:rFonts w:ascii="Times New Roman" w:hAnsi="Times New Roman" w:cs="Times New Roman"/>
          <w:bCs/>
          <w:sz w:val="26"/>
          <w:szCs w:val="26"/>
        </w:rPr>
        <w:t xml:space="preserve">Отделу автомобильных перевозок</w:t>
      </w:r>
      <w:r>
        <w:rPr>
          <w:rFonts w:ascii="Times New Roman" w:hAnsi="Times New Roman" w:cs="Times New Roman"/>
          <w:sz w:val="26"/>
          <w:szCs w:val="26"/>
          <w:highlight w:val="none"/>
        </w:rPr>
        <w:t xml:space="preserve"> внести сведения в региональный реестр перевозчиков легковым такси на территории Белгородской области.</w:t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3. Отделу автомобильных перевозок </w:t>
      </w:r>
      <w:r>
        <w:rPr>
          <w:rFonts w:ascii="Times New Roman" w:hAnsi="Times New Roman" w:cs="Times New Roman"/>
          <w:sz w:val="26"/>
          <w:szCs w:val="26"/>
        </w:rPr>
        <w:t xml:space="preserve">предоставить выписки из регионального реестра указанным заявителям.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4. Контроль за исполнением настоящего приказа оставляю за собой.</w:t>
      </w:r>
      <w:r/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p>
      <w:pPr>
        <w:ind w:right="-6" w:firstLine="709"/>
        <w:jc w:val="both"/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p>
      <w:pPr>
        <w:pStyle w:val="884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/>
      <w:r/>
    </w:p>
    <w:p>
      <w:pPr>
        <w:pStyle w:val="884"/>
        <w:jc w:val="both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                                                                          И.О. Фамилия</w:t>
      </w:r>
      <w:r/>
      <w:r/>
    </w:p>
    <w:p>
      <w:pPr>
        <w:ind w:right="-6" w:firstLine="709"/>
        <w:jc w:val="both"/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/>
      <w:r/>
    </w:p>
    <w:p>
      <w:pPr>
        <w:pStyle w:val="884"/>
        <w:ind w:left="6237"/>
        <w:jc w:val="center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 xml:space="preserve">Приложение № 21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  <w:t xml:space="preserve">к административному регламенту</w:t>
      </w:r>
      <w:r/>
      <w:r/>
    </w:p>
    <w:p>
      <w:pPr>
        <w:ind w:left="6237"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Бланк министерства автомобильных дорог</w:t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транспорта Белгородской области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«__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_»_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_____________ 20__ г.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№ ____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/>
        <w:jc w:val="center"/>
        <w:spacing w:after="0" w:afterAutospacing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отказе в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предоставлении разрешения на осуществление деятельности по перевозке пассажиров и багажа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легковым такси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на территории</w:t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Белгородской области</w:t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от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29.12.2022г. № 580-ФЗ                         «</w:t>
      </w:r>
      <w:r>
        <w:rPr>
          <w:rFonts w:ascii="Times New Roman" w:hAnsi="Times New Roman" w:cs="Times New Roman"/>
          <w:sz w:val="26"/>
          <w:szCs w:val="26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и постановлением Правительства Белгородской области от «___» _______ 20__ года № __ «Об утверждении Положения об организации транспортного обслуживания легковыми такси на территории Белгородской области»</w:t>
      </w:r>
      <w:r/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ПРИКАЗЫВАЮ: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/>
    </w:p>
    <w:p>
      <w:pPr>
        <w:ind w:right="-6" w:firstLine="709"/>
        <w:jc w:val="both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bCs/>
          <w:sz w:val="26"/>
          <w:szCs w:val="26"/>
        </w:rPr>
        <w:t xml:space="preserve">Отказать в предоставлении разрешения на осуществление деятельности               по перевозке пассажиров и багажа легковым такси</w:t>
      </w:r>
      <w:r>
        <w:rPr>
          <w:rFonts w:ascii="Times New Roman" w:hAnsi="Times New Roman" w:cs="Times New Roman"/>
          <w:bCs/>
          <w:sz w:val="26"/>
          <w:szCs w:val="26"/>
        </w:rPr>
        <w:t xml:space="preserve"> по заявлен</w:t>
      </w:r>
      <w:r>
        <w:rPr>
          <w:rFonts w:ascii="Times New Roman" w:hAnsi="Times New Roman" w:cs="Times New Roman"/>
          <w:bCs/>
          <w:sz w:val="26"/>
          <w:szCs w:val="26"/>
        </w:rPr>
        <w:t xml:space="preserve">ию № ____</w:t>
      </w:r>
      <w:r>
        <w:rPr>
          <w:rFonts w:ascii="Times New Roman" w:hAnsi="Times New Roman" w:cs="Times New Roman"/>
          <w:bCs/>
          <w:sz w:val="26"/>
          <w:szCs w:val="26"/>
        </w:rPr>
        <w:t xml:space="preserve">_,  _</w:t>
      </w:r>
      <w:r>
        <w:rPr>
          <w:rFonts w:ascii="Times New Roman" w:hAnsi="Times New Roman" w:cs="Times New Roman"/>
          <w:bCs/>
          <w:sz w:val="26"/>
          <w:szCs w:val="26"/>
        </w:rPr>
        <w:t xml:space="preserve">______________________________________________________________________</w:t>
      </w:r>
      <w:r>
        <w:rPr>
          <w:rFonts w:ascii="Times New Roman" w:hAnsi="Times New Roman" w:cs="Times New Roman"/>
          <w:bCs/>
          <w:sz w:val="26"/>
          <w:szCs w:val="26"/>
        </w:rPr>
        <w:t xml:space="preserve">:</w:t>
      </w:r>
      <w:r/>
      <w:r/>
    </w:p>
    <w:p>
      <w:pPr>
        <w:ind w:right="-6" w:firstLine="0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(наименование, </w:t>
      </w:r>
      <w:r>
        <w:rPr>
          <w:rFonts w:ascii="Times New Roman" w:hAnsi="Times New Roman" w:cs="Times New Roman"/>
          <w:sz w:val="22"/>
          <w:szCs w:val="22"/>
        </w:rPr>
        <w:t xml:space="preserve">организационно-правовая форма, Ф.И.О., </w:t>
      </w:r>
      <w:r>
        <w:rPr>
          <w:rFonts w:ascii="Times New Roman" w:hAnsi="Times New Roman" w:cs="Times New Roman"/>
          <w:sz w:val="22"/>
          <w:szCs w:val="22"/>
        </w:rPr>
        <w:t xml:space="preserve">ИНН, местонахождение заявителя)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по основанию, предусмотренному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</w:t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________________________________________________________________________</w:t>
      </w:r>
      <w:r/>
      <w:r/>
    </w:p>
    <w:p>
      <w:pPr>
        <w:ind w:right="-6"/>
        <w:jc w:val="center"/>
        <w:spacing w:after="0" w:afterAutospacing="0" w:line="240" w:lineRule="auto"/>
      </w:pPr>
      <w:r>
        <w:rPr>
          <w:rFonts w:ascii="Times New Roman" w:hAnsi="Times New Roman" w:cs="Times New Roman"/>
          <w:sz w:val="22"/>
          <w:szCs w:val="22"/>
        </w:rPr>
        <w:t xml:space="preserve"> (ссылка на структурные единицы нормативно-правовых актов, устанавливающих обязательные требования)</w:t>
      </w:r>
      <w:r/>
      <w:r/>
    </w:p>
    <w:p>
      <w:pPr>
        <w:ind w:right="-6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</w:rPr>
        <w:t xml:space="preserve">в связи с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</w:t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  <w:t xml:space="preserve">________________________________________________________________________________________________________________________________________________</w:t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  <w:t xml:space="preserve">________________________________________________________________________</w:t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p>
      <w:pPr>
        <w:ind w:right="-6"/>
        <w:spacing w:after="0" w:afterAutospacing="0" w:line="240" w:lineRule="auto"/>
      </w:pPr>
      <w:r>
        <w:rPr>
          <w:rFonts w:ascii="Times New Roman" w:hAnsi="Times New Roman" w:cs="Times New Roman"/>
          <w:bCs/>
          <w:sz w:val="26"/>
          <w:szCs w:val="26"/>
        </w:rPr>
      </w:r>
      <w:r/>
      <w:r/>
    </w:p>
    <w:p>
      <w:pPr>
        <w:pStyle w:val="884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Должность уполномоченного </w:t>
      </w:r>
      <w:r/>
      <w:r/>
    </w:p>
    <w:p>
      <w:pPr>
        <w:pStyle w:val="884"/>
        <w:jc w:val="both"/>
        <w:spacing w:after="0" w:afterAutospacing="0" w:line="240" w:lineRule="auto"/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должностного лиц                                                                                       И.О. Фамилия</w:t>
      </w:r>
      <w:r/>
      <w:r/>
    </w:p>
    <w:p>
      <w:pPr>
        <w:pStyle w:val="881"/>
        <w:jc w:val="both"/>
        <w:spacing w:after="0" w:afterAutospacing="0" w:line="240" w:lineRule="auto"/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auto"/>
          <w:sz w:val="26"/>
          <w:szCs w:val="26"/>
          <w:highlight w:val="none"/>
        </w:rPr>
      </w:r>
      <w:r/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b/>
          <w:bCs/>
          <w:color w:val="auto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884"/>
        <w:ind w:left="0"/>
        <w:jc w:val="left"/>
        <w:spacing w:after="0" w:afterAutospacing="0" w:line="240" w:lineRule="auto"/>
        <w:tabs>
          <w:tab w:val="left" w:pos="8800" w:leader="none"/>
        </w:tabs>
      </w:pPr>
      <w:r>
        <w:rPr>
          <w:rFonts w:ascii="Times New Roman" w:hAnsi="Times New Roman" w:cs="Times New Roman"/>
          <w:b/>
          <w:color w:val="auto"/>
          <w:sz w:val="26"/>
          <w:szCs w:val="26"/>
          <w:highlight w:val="none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993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</w:pPr>
    <w:fldSimple w:instr="PAGE \* MERGEFORMAT">
      <w:r>
        <w:t xml:space="preserve">1</w:t>
      </w:r>
    </w:fldSimple>
    <w:r/>
    <w:r/>
  </w:p>
  <w:p>
    <w:pPr>
      <w:pStyle w:val="71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decimal"/>
      <w:isLgl w:val="false"/>
      <w:suff w:val="tab"/>
      <w:lvlText w:val="%1.%2.%3."/>
      <w:lvlJc w:val="left"/>
      <w:pPr/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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68"/>
    <w:next w:val="868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basedOn w:val="869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68"/>
    <w:next w:val="868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basedOn w:val="869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basedOn w:val="869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basedOn w:val="869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basedOn w:val="869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basedOn w:val="869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basedOn w:val="869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basedOn w:val="869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68"/>
    <w:next w:val="868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basedOn w:val="869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No Spacing"/>
    <w:uiPriority w:val="1"/>
    <w:qFormat/>
    <w:pPr>
      <w:spacing w:before="0" w:after="0" w:line="240" w:lineRule="auto"/>
    </w:pPr>
  </w:style>
  <w:style w:type="paragraph" w:styleId="711">
    <w:name w:val="Title"/>
    <w:basedOn w:val="868"/>
    <w:next w:val="868"/>
    <w:link w:val="71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2">
    <w:name w:val="Title Char"/>
    <w:basedOn w:val="869"/>
    <w:link w:val="711"/>
    <w:uiPriority w:val="10"/>
    <w:rPr>
      <w:sz w:val="48"/>
      <w:szCs w:val="48"/>
    </w:rPr>
  </w:style>
  <w:style w:type="paragraph" w:styleId="713">
    <w:name w:val="Subtitle"/>
    <w:basedOn w:val="868"/>
    <w:next w:val="868"/>
    <w:link w:val="714"/>
    <w:uiPriority w:val="11"/>
    <w:qFormat/>
    <w:pPr>
      <w:spacing w:before="200" w:after="200"/>
    </w:pPr>
    <w:rPr>
      <w:sz w:val="24"/>
      <w:szCs w:val="24"/>
    </w:rPr>
  </w:style>
  <w:style w:type="character" w:styleId="714">
    <w:name w:val="Subtitle Char"/>
    <w:basedOn w:val="869"/>
    <w:link w:val="713"/>
    <w:uiPriority w:val="11"/>
    <w:rPr>
      <w:sz w:val="24"/>
      <w:szCs w:val="24"/>
    </w:rPr>
  </w:style>
  <w:style w:type="paragraph" w:styleId="715">
    <w:name w:val="Quote"/>
    <w:basedOn w:val="868"/>
    <w:next w:val="868"/>
    <w:link w:val="716"/>
    <w:uiPriority w:val="29"/>
    <w:qFormat/>
    <w:pPr>
      <w:ind w:left="720" w:right="720"/>
    </w:pPr>
    <w:rPr>
      <w:i/>
    </w:rPr>
  </w:style>
  <w:style w:type="character" w:styleId="716">
    <w:name w:val="Quote Char"/>
    <w:link w:val="715"/>
    <w:uiPriority w:val="29"/>
    <w:rPr>
      <w:i/>
    </w:rPr>
  </w:style>
  <w:style w:type="paragraph" w:styleId="717">
    <w:name w:val="Intense Quote"/>
    <w:basedOn w:val="868"/>
    <w:next w:val="868"/>
    <w:link w:val="71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8">
    <w:name w:val="Intense Quote Char"/>
    <w:link w:val="717"/>
    <w:uiPriority w:val="30"/>
    <w:rPr>
      <w:i/>
    </w:rPr>
  </w:style>
  <w:style w:type="paragraph" w:styleId="719">
    <w:name w:val="Header"/>
    <w:basedOn w:val="868"/>
    <w:link w:val="72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0">
    <w:name w:val="Header Char"/>
    <w:basedOn w:val="869"/>
    <w:link w:val="719"/>
    <w:uiPriority w:val="99"/>
  </w:style>
  <w:style w:type="paragraph" w:styleId="721">
    <w:name w:val="Footer"/>
    <w:basedOn w:val="868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Footer Char"/>
    <w:basedOn w:val="869"/>
    <w:link w:val="721"/>
    <w:uiPriority w:val="99"/>
  </w:style>
  <w:style w:type="paragraph" w:styleId="723">
    <w:name w:val="Caption"/>
    <w:basedOn w:val="868"/>
    <w:next w:val="8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>
    <w:name w:val="Caption Char"/>
    <w:basedOn w:val="723"/>
    <w:link w:val="721"/>
    <w:uiPriority w:val="99"/>
  </w:style>
  <w:style w:type="table" w:styleId="725">
    <w:name w:val="Table Grid Light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7">
    <w:name w:val="Grid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8">
    <w:name w:val="Grid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9">
    <w:name w:val="Grid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0">
    <w:name w:val="Grid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1">
    <w:name w:val="Grid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3">
    <w:name w:val="List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4">
    <w:name w:val="List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5">
    <w:name w:val="List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6">
    <w:name w:val="List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7">
    <w:name w:val="List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8">
    <w:name w:val="List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9">
    <w:name w:val="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 &amp; 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8">
    <w:name w:val="Bordered &amp; 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9">
    <w:name w:val="Bordered &amp; 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0">
    <w:name w:val="Bordered &amp; 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1">
    <w:name w:val="Bordered &amp; 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2">
    <w:name w:val="Bordered &amp; 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3">
    <w:name w:val="Bordered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basedOn w:val="869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basedOn w:val="869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</w:style>
  <w:style w:type="character" w:styleId="869" w:default="1">
    <w:name w:val="Default Paragraph Font"/>
    <w:uiPriority w:val="1"/>
    <w:semiHidden/>
    <w:unhideWhenUsed/>
  </w:style>
  <w:style w:type="table" w:styleId="8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1" w:default="1">
    <w:name w:val="No List"/>
    <w:uiPriority w:val="99"/>
    <w:semiHidden/>
    <w:unhideWhenUsed/>
  </w:style>
  <w:style w:type="paragraph" w:styleId="872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87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character" w:styleId="874">
    <w:name w:val="annotation reference"/>
    <w:basedOn w:val="869"/>
    <w:uiPriority w:val="99"/>
    <w:semiHidden/>
    <w:unhideWhenUsed/>
    <w:rPr>
      <w:sz w:val="16"/>
      <w:szCs w:val="16"/>
    </w:rPr>
  </w:style>
  <w:style w:type="paragraph" w:styleId="875">
    <w:name w:val="annotation text"/>
    <w:basedOn w:val="868"/>
    <w:link w:val="876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6" w:customStyle="1">
    <w:name w:val="Текст примечания Знак"/>
    <w:basedOn w:val="869"/>
    <w:link w:val="875"/>
    <w:uiPriority w:val="99"/>
    <w:semiHidden/>
    <w:rPr>
      <w:sz w:val="20"/>
      <w:szCs w:val="20"/>
    </w:rPr>
  </w:style>
  <w:style w:type="paragraph" w:styleId="877">
    <w:name w:val="annotation subject"/>
    <w:basedOn w:val="875"/>
    <w:next w:val="875"/>
    <w:link w:val="878"/>
    <w:uiPriority w:val="99"/>
    <w:semiHidden/>
    <w:unhideWhenUsed/>
    <w:rPr>
      <w:b/>
      <w:bCs/>
    </w:rPr>
  </w:style>
  <w:style w:type="character" w:styleId="878" w:customStyle="1">
    <w:name w:val="Тема примечания Знак"/>
    <w:basedOn w:val="876"/>
    <w:link w:val="877"/>
    <w:uiPriority w:val="99"/>
    <w:semiHidden/>
    <w:rPr>
      <w:b/>
      <w:bCs/>
      <w:sz w:val="20"/>
      <w:szCs w:val="20"/>
    </w:rPr>
  </w:style>
  <w:style w:type="paragraph" w:styleId="879">
    <w:name w:val="Balloon Text"/>
    <w:basedOn w:val="868"/>
    <w:link w:val="88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0" w:customStyle="1">
    <w:name w:val="Текст выноски Знак"/>
    <w:basedOn w:val="869"/>
    <w:link w:val="879"/>
    <w:uiPriority w:val="99"/>
    <w:semiHidden/>
    <w:rPr>
      <w:rFonts w:ascii="Tahoma" w:hAnsi="Tahoma" w:cs="Tahoma"/>
      <w:sz w:val="16"/>
      <w:szCs w:val="16"/>
    </w:rPr>
  </w:style>
  <w:style w:type="paragraph" w:styleId="881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lang w:eastAsia="ru-RU"/>
    </w:rPr>
  </w:style>
  <w:style w:type="table" w:styleId="882">
    <w:name w:val="Table Grid"/>
    <w:basedOn w:val="87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3">
    <w:name w:val="List Paragraph"/>
    <w:basedOn w:val="868"/>
    <w:uiPriority w:val="34"/>
    <w:qFormat/>
    <w:pPr>
      <w:contextualSpacing/>
      <w:ind w:left="720"/>
    </w:pPr>
  </w:style>
  <w:style w:type="paragraph" w:styleId="884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hyperlink" Target="consultantplus://offline/ref=A44F0F07E426695D6116057968AB5497BFA1DB833BD525DF6B8A135C4B10738EBA66E6ECB481DDF16BD27BB94D274C2FA410842C34E977005BA0C869h7tCI" TargetMode="External"/><Relationship Id="rId14" Type="http://schemas.openxmlformats.org/officeDocument/2006/relationships/hyperlink" Target="consultantplus://offline/ref=A44F0F07E426695D6116057968AB5497BFA1DB833BD12EDA6C80135C4B10738EBA66E6ECB481DDF16BD273BD4A274C2FA410842C34E977005BA0C869h7tCI" TargetMode="External"/><Relationship Id="rId15" Type="http://schemas.openxmlformats.org/officeDocument/2006/relationships/hyperlink" Target="consultantplus://offline/ref=C9F02B35CA0F67CD6E274F32616D6390624CEFF92B2CDD3A87E1E7E1EF78A60B16E0D1FF7970571AkAs4L" TargetMode="External"/><Relationship Id="rId16" Type="http://schemas.openxmlformats.org/officeDocument/2006/relationships/hyperlink" Target="consultantplus://offline/ref=C9F02B35CA0F67CD6E27513F7701399D6741B8F32B29DE6BDABEBCBCB871AC5Ck5s1L" TargetMode="External"/><Relationship Id="rId17" Type="http://schemas.openxmlformats.org/officeDocument/2006/relationships/hyperlink" Target="consultantplus://offline/ref=C9F02B35CA0F67CD6E274F32616D6390624CEFF92B2CDD3A87E1E7E1EF78A60B16E0D1FF7970571AkAs4L" TargetMode="External"/><Relationship Id="rId18" Type="http://schemas.openxmlformats.org/officeDocument/2006/relationships/hyperlink" Target="consultantplus://offline/ref=C9F02B35CA0F67CD6E27513F7701399D6741B8F32B29DE6BDABEBCBCB871AC5Ck5s1L" TargetMode="External"/><Relationship Id="rId19" Type="http://schemas.openxmlformats.org/officeDocument/2006/relationships/hyperlink" Target="consultantplus://offline/ref=C9F02B35CA0F67CD6E274F32616D6390624CEFF92B2CDD3A87E1E7E1EF78A60B16E0D1FF7970571AkAs4L" TargetMode="External"/><Relationship Id="rId20" Type="http://schemas.openxmlformats.org/officeDocument/2006/relationships/hyperlink" Target="consultantplus://offline/ref=C9F02B35CA0F67CD6E27513F7701399D6741B8F32B29DE6BDABEBCBCB871AC5Ck5s1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91F86-FE45-4CF7-BBD3-405442114C8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Дмитрий Николаевич</dc:creator>
  <cp:revision>4</cp:revision>
  <dcterms:created xsi:type="dcterms:W3CDTF">2023-08-05T05:29:00Z</dcterms:created>
  <dcterms:modified xsi:type="dcterms:W3CDTF">2023-08-23T08:26:46Z</dcterms:modified>
</cp:coreProperties>
</file>